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
    <w:p>
      <w:pPr>
        <w:jc w:val="center"/>
      </w:pPr>
      <w:r>
        <w:rPr>
          <w:sz w:val="28"/>
          <w:szCs w:val="28"/>
          <w:b w:val="1"/>
          <w:bCs w:val="1"/>
        </w:rPr>
        <w:t xml:space="preserve">（VIP定制）怒江高黎贡腾冲 7 Days</w:t>
      </w:r>
    </w:p>
    <w:p>
      <w:pPr>
        <w:jc w:val="center"/>
      </w:pPr>
      <w:r>
        <w:rPr>
          <w:color w:val="a9a9a9"/>
          <w:sz w:val="18"/>
          <w:szCs w:val="18"/>
        </w:rPr>
        <w:t xml:space="preserve">保山-丙中洛-六库-高黎贡山-腾冲</w:t>
      </w:r>
    </w:p>
    <w:p/>
    <w:p>
      <w:pPr>
        <w:jc w:val="center"/>
      </w:pPr>
      <w:r>
        <w:rPr>
          <w:sz w:val="21"/>
          <w:szCs w:val="21"/>
        </w:rPr>
        <w:t xml:space="preserve">线路类型：</w:t>
      </w:r>
    </w:p>
    <w:p>
      <w:pPr>
        <w:jc w:val="center"/>
      </w:pPr>
      <w:r>
        <w:rPr>
          <w:sz w:val="21"/>
          <w:szCs w:val="21"/>
        </w:rPr>
        <w:t xml:space="preserve">天数：7天</w:t>
      </w:r>
    </w:p>
    <w:p>
      <w:pPr>
        <w:jc w:val="center"/>
      </w:pPr>
      <w:r>
        <w:rPr>
          <w:color w:val="0071bb"/>
          <w:sz w:val="21"/>
          <w:szCs w:val="21"/>
          <w:b w:val="1"/>
          <w:bCs w:val="1"/>
        </w:rPr>
        <w:t xml:space="preserve">综合强度：1星</w:t>
      </w:r>
    </w:p>
    <w:p>
      <w:pPr>
        <w:jc w:val="center"/>
      </w:pPr>
      <w:r>
        <w:rPr>
          <w:color w:val="0071bb"/>
          <w:sz w:val="21"/>
          <w:szCs w:val="21"/>
          <w:b w:val="1"/>
          <w:bCs w:val="1"/>
        </w:rPr>
        <w:t xml:space="preserve">徒步强度：2星</w:t>
      </w:r>
    </w:p>
    <w:p>
      <w:pPr>
        <w:jc w:val="center"/>
      </w:pPr>
      <w:r>
        <w:rPr>
          <w:sz w:val="21"/>
          <w:szCs w:val="21"/>
        </w:rPr>
        <w:t xml:space="preserve">最小参团年龄：6岁</w:t>
      </w:r>
    </w:p>
    <w:p>
      <w:pPr>
        <w:jc w:val="center"/>
      </w:pPr>
      <w:r>
        <w:rPr>
          <w:sz w:val="21"/>
          <w:szCs w:val="21"/>
        </w:rPr>
        <w:t xml:space="preserve">参考成团人数：8人</w:t>
      </w:r>
    </w:p>
    <w:p/>
    <w:p>
      <w:pPr>
        <w:jc w:val="center"/>
      </w:pPr>
      <w:r>
        <w:pict>
          <v:shape type="#_x0000_t75" stroked="f" style="width:480pt; height:288.64864864865pt; margin-left:0pt; margin-top:0pt; mso-position-horizontal:left; mso-position-vertical:top; mso-position-horizontal-relative:char; mso-position-vertical-relative:line;">
            <w10:wrap type="inline"/>
            <v:imagedata r:id="rId7" o:title=""/>
          </v:shape>
        </w:pict>
      </w:r>
    </w:p>
    <w:p/>
    <w:p>
      <w:pPr>
        <w:jc w:val="both"/>
      </w:pPr>
      <w:r>
        <w:rPr>
          <w:sz w:val="24"/>
          <w:szCs w:val="24"/>
          <w:b w:val="1"/>
          <w:bCs w:val="1"/>
        </w:rPr>
        <w:t xml:space="preserve">怒江大峡谷夹在高黎贡山和碧罗雪山中间，处于三江并流核心区域，是全世界第三大峡谷，仅次于中国的雅鲁藏布江大峡谷，以及美国的科罗拉多大峡谷。我们的</w:t>
      </w:r>
      <w:r>
        <w:rPr>
          <w:color w:val="0071bb"/>
          <w:sz w:val="24"/>
          <w:szCs w:val="24"/>
          <w:b w:val="1"/>
          <w:bCs w:val="1"/>
        </w:rPr>
        <w:t xml:space="preserve">人文徒步</w:t>
      </w:r>
      <w:r>
        <w:rPr>
          <w:sz w:val="24"/>
          <w:szCs w:val="24"/>
          <w:b w:val="1"/>
          <w:bCs w:val="1"/>
        </w:rPr>
        <w:t xml:space="preserve">和</w:t>
      </w:r>
      <w:r>
        <w:rPr>
          <w:color w:val="0071bb"/>
          <w:sz w:val="24"/>
          <w:szCs w:val="24"/>
          <w:b w:val="1"/>
          <w:bCs w:val="1"/>
        </w:rPr>
        <w:t xml:space="preserve">人文探访</w:t>
      </w:r>
      <w:r>
        <w:rPr>
          <w:sz w:val="24"/>
          <w:szCs w:val="24"/>
          <w:b w:val="1"/>
          <w:bCs w:val="1"/>
        </w:rPr>
        <w:t xml:space="preserve">深入怒江大峡谷，追寻纹面人的传说，寻访记忆之城，徒步走进无人的峡谷，让你看到一个完全不一样的云南。</w:t>
      </w:r>
    </w:p>
    <w:p>
      <w:pPr>
        <w:jc w:val="both"/>
      </w:pPr>
      <w:r>
        <w:rPr>
          <w:sz w:val="24"/>
          <w:szCs w:val="24"/>
          <w:b w:val="1"/>
          <w:bCs w:val="1"/>
        </w:rPr>
        <w:t xml:space="preserve">高黎贡山被称为“世界自然博物馆”和“世界物种基因库”。我们的徒步穿越，让我们回溯恐龙的远古，植物的变迁，你</w:t>
      </w:r>
      <w:r>
        <w:rPr>
          <w:color w:val="0071bb"/>
          <w:sz w:val="24"/>
          <w:szCs w:val="24"/>
          <w:b w:val="1"/>
          <w:bCs w:val="1"/>
        </w:rPr>
        <w:t xml:space="preserve">不需要任何的特殊装备</w:t>
      </w:r>
      <w:r>
        <w:rPr>
          <w:sz w:val="24"/>
          <w:szCs w:val="24"/>
          <w:b w:val="1"/>
          <w:bCs w:val="1"/>
        </w:rPr>
        <w:t xml:space="preserve">，既可以来一场说走就走的</w:t>
      </w:r>
      <w:r>
        <w:rPr>
          <w:color w:val="0071bb"/>
          <w:sz w:val="24"/>
          <w:szCs w:val="24"/>
          <w:b w:val="1"/>
          <w:bCs w:val="1"/>
        </w:rPr>
        <w:t xml:space="preserve">徒步人文旅行</w:t>
      </w:r>
      <w:r>
        <w:rPr>
          <w:sz w:val="24"/>
          <w:szCs w:val="24"/>
          <w:b w:val="1"/>
          <w:bCs w:val="1"/>
        </w:rPr>
        <w:t xml:space="preserve">。</w:t>
      </w:r>
    </w:p>
    <w:p>
      <w:pPr>
        <w:jc w:val="both"/>
      </w:pPr>
      <w:r>
        <w:rPr>
          <w:sz w:val="24"/>
          <w:szCs w:val="24"/>
          <w:b w:val="1"/>
          <w:bCs w:val="1"/>
        </w:rPr>
        <w:t xml:space="preserve"/>
      </w:r>
      <w:r>
        <w:rPr>
          <w:color w:val="0071bb"/>
          <w:sz w:val="24"/>
          <w:szCs w:val="24"/>
          <w:b w:val="1"/>
          <w:bCs w:val="1"/>
        </w:rPr>
        <w:t xml:space="preserve">我们不为了徒步而徒步，把人文和徒步完美的结合在一起，适合无论是自身户外爱好者，还是没有任何经验的户外小白。</w:t>
      </w:r>
      <w:r>
        <w:rPr>
          <w:sz w:val="24"/>
          <w:szCs w:val="24"/>
          <w:b w:val="1"/>
          <w:bCs w:val="1"/>
        </w:rPr>
        <w:t xml:space="preserve"/>
      </w:r>
    </w:p>
    <w:p/>
    <w:tbl>
      <w:tblGrid>
        <w:gridCol w:w="3401.574803149606"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3401.574803149606" w:type="dxa"/>
          </w:tcPr>
          <w:p>
            <w:pPr/>
            <w:r>
              <w:rPr>
                <w:sz w:val="24"/>
                <w:szCs w:val="24"/>
                <w:b w:val="1"/>
                <w:bCs w:val="1"/>
              </w:rPr>
              <w:t xml:space="preserve">行程亮点：</w:t>
            </w:r>
          </w:p>
        </w:tc>
      </w:tr>
    </w:tbl>
    <w:p>
      <w:pPr/>
      <w:r>
        <w:rPr>
          <w:sz w:val="24"/>
          <w:szCs w:val="24"/>
        </w:rPr>
        <w:t xml:space="preserve">▪ 秘境探险 ：穿越地图上没有的公路，探访被人遗忘的城市，
</w:t>
      </w:r>
    </w:p>
    <w:p>
      <w:pPr/>
      <w:r>
        <w:rPr>
          <w:sz w:val="24"/>
          <w:szCs w:val="24"/>
        </w:rPr>
        <w:t xml:space="preserve">▪ 经典穿越：翻越高黎贡山，是一次对于生命的起源致敬的精华徒步之旅
</w:t>
      </w:r>
    </w:p>
    <w:p>
      <w:pPr/>
      <w:r>
        <w:rPr>
          <w:sz w:val="24"/>
          <w:szCs w:val="24"/>
        </w:rPr>
        <w:t xml:space="preserve">▪ 人文徒步：从老猎人到纹面女，从传承人到桃花神，是一次深度人文的体验
</w:t>
      </w:r>
    </w:p>
    <w:p>
      <w:pPr/>
      <w:r>
        <w:rPr>
          <w:sz w:val="24"/>
          <w:szCs w:val="24"/>
        </w:rPr>
        <w:t xml:space="preserve">▪ 绝美风光：碧罗雪山，高黎贡山，怒江峡谷，三江并流
</w:t>
      </w:r>
    </w:p>
    <w:p>
      <w:pPr/>
      <w:r>
        <w:rPr>
          <w:sz w:val="24"/>
          <w:szCs w:val="24"/>
        </w:rPr>
        <w:t xml:space="preserve">▪ 舒适旅程：全程精品酒店客栈，当地能找到最好的住宿
</w:t>
      </w:r>
    </w:p>
    <w:p>
      <w:pPr/>
      <w:r>
        <w:rPr>
          <w:sz w:val="24"/>
          <w:szCs w:val="24"/>
        </w:rPr>
        <w:t xml:space="preserve">▪ 冬日腾冲：一年一度的温暖时光</w:t>
      </w:r>
    </w:p>
    <w:p/>
    <w:p>
      <w:pPr/>
      <w:r>
        <w:rPr>
          <w:sz w:val="24"/>
          <w:szCs w:val="24"/>
          <w:b w:val="1"/>
          <w:bCs w:val="1"/>
        </w:rPr>
        <w:t xml:space="preserve">行程难度分级：</w:t>
      </w:r>
    </w:p>
    <w:p>
      <w:pPr/>
      <w:r>
        <w:rPr>
          <w:sz w:val="24"/>
          <w:szCs w:val="24"/>
        </w:rPr>
        <w:t xml:space="preserve">本行程的难度级别为</w:t>
      </w:r>
      <w:r>
        <w:rPr>
          <w:color w:val="0071bb"/>
          <w:sz w:val="24"/>
          <w:szCs w:val="24"/>
          <w:b w:val="1"/>
          <w:bCs w:val="1"/>
        </w:rPr>
        <w:t xml:space="preserve">1星</w:t>
      </w:r>
      <w:r>
        <w:rPr>
          <w:sz w:val="24"/>
          <w:szCs w:val="24"/>
        </w:rPr>
        <w:t xml:space="preserve">。（请参见行程后的户外难度等级说明）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行程安排</w:t>
            </w:r>
          </w:p>
        </w:tc>
      </w:tr>
    </w:tbl>
    <w:p/>
    <w:p>
      <w:pPr/>
      <w:r>
        <w:rPr>
          <w:color w:val="ea0204"/>
          <w:sz w:val="24"/>
          <w:szCs w:val="24"/>
          <w:b w:val="1"/>
          <w:bCs w:val="1"/>
        </w:rPr>
        <w:t xml:space="preserve">D1</w:t>
      </w:r>
      <w:r>
        <w:rPr/>
        <w:t xml:space="preserve"> </w:t>
      </w:r>
      <w:r>
        <w:rPr>
          <w:sz w:val="24"/>
          <w:szCs w:val="24"/>
          <w:b w:val="1"/>
          <w:bCs w:val="1"/>
        </w:rPr>
        <w:t xml:space="preserve">到达保山</w:t>
      </w:r>
    </w:p>
    <w:p/>
    <w:p>
      <w:pPr/>
      <w:r>
        <w:rPr>
          <w:b w:val="1"/>
          <w:bCs w:val="1"/>
        </w:rPr>
        <w:t xml:space="preserve">行程：</w:t>
      </w:r>
    </w:p>
    <w:p>
      <w:pPr>
        <w:jc w:val="both"/>
      </w:pPr>
      <w:r>
        <w:rPr/>
        <w:t xml:space="preserve">【全天】：集合日，自行前往酒店入住。提早抵达的小伙伴可以自由逛逛。</w:t>
      </w:r>
    </w:p>
    <w:p>
      <w:pPr>
        <w:jc w:val="both"/>
      </w:pPr>
      <w:r>
        <w:rPr/>
        <w:t xml:space="preserve"/>
      </w:r>
      <w:r>
        <w:rPr>
          <w:color w:val="0071bb"/>
          <w:b w:val="1"/>
          <w:bCs w:val="1"/>
        </w:rPr>
        <w:t xml:space="preserve">领队会在出发前或者当天和大家一起开个行前会，再次介绍行程的整体情况。</w:t>
      </w:r>
      <w:r>
        <w:rPr/>
        <w:t xml:space="preserve"/>
      </w:r>
    </w:p>
    <w:p>
      <w:pPr>
        <w:jc w:val="both"/>
      </w:pPr>
      <w:r>
        <w:rPr/>
        <w:t xml:space="preserve"/>
      </w:r>
    </w:p>
    <w:p>
      <w:pPr>
        <w:jc w:val="both"/>
      </w:pPr>
      <w:r>
        <w:rPr/>
        <w:t xml:space="preserve"/>
      </w:r>
      <w:r>
        <w:rPr>
          <w:b w:val="1"/>
          <w:bCs w:val="1"/>
        </w:rPr>
        <w:t xml:space="preserve">住宿</w:t>
      </w:r>
      <w:r>
        <w:rPr/>
        <w:t xml:space="preserve">：保山官房大酒店（或同级）</w:t>
      </w:r>
    </w:p>
    <w:p>
      <w:pPr>
        <w:jc w:val="both"/>
      </w:pPr>
      <w:r>
        <w:rPr/>
        <w:t xml:space="preserve"/>
      </w:r>
      <w:r>
        <w:rPr>
          <w:b w:val="1"/>
          <w:bCs w:val="1"/>
        </w:rPr>
        <w:t xml:space="preserve">餐饮</w:t>
      </w:r>
      <w:r>
        <w:rPr/>
        <w:t xml:space="preserve">：早餐（自理）；午餐（自理）；晚餐（自理）</w:t>
      </w:r>
    </w:p>
    <w:p>
      <w:pPr/>
      <w:r>
        <w:pict>
          <v:shape id="_x0000_s1042"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保山</w:t>
      </w:r>
    </w:p>
    <w:p>
      <w:pPr/>
      <w:r>
        <w:rPr/>
        <w:t xml:space="preserve">滇西门户城市，南方丝绸古道、滇缅公路、史迪威公路穿境而过，古时的哀牢国，汉朝时被设置为永昌郡。发生过知名的松山战役，如今是云南小粒咖啡的重要产区。</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r>
    </w:tbl>
    <w:p/>
    <w:p>
      <w:pPr/>
      <w:r>
        <w:rPr>
          <w:color w:val="ea0204"/>
          <w:sz w:val="24"/>
          <w:szCs w:val="24"/>
          <w:b w:val="1"/>
          <w:bCs w:val="1"/>
        </w:rPr>
        <w:t xml:space="preserve">D2</w:t>
      </w:r>
      <w:r>
        <w:rPr/>
        <w:t xml:space="preserve"> </w:t>
      </w:r>
      <w:r>
        <w:rPr>
          <w:sz w:val="24"/>
          <w:szCs w:val="24"/>
          <w:b w:val="1"/>
          <w:bCs w:val="1"/>
        </w:rPr>
        <w:t xml:space="preserve">保山 - 丙中洛</w:t>
      </w:r>
    </w:p>
    <w:p/>
    <w:p>
      <w:pPr/>
      <w:r>
        <w:rPr>
          <w:b w:val="1"/>
          <w:bCs w:val="1"/>
        </w:rPr>
        <w:t xml:space="preserve">行程：</w:t>
      </w:r>
    </w:p>
    <w:p>
      <w:pPr>
        <w:jc w:val="both"/>
      </w:pPr>
      <w:r>
        <w:rPr/>
        <w:t xml:space="preserve">【上午】：【上午】：坐车前往</w:t>
      </w:r>
      <w:r>
        <w:rPr>
          <w:color w:val="0071bb"/>
          <w:b w:val="1"/>
          <w:bCs w:val="1"/>
        </w:rPr>
        <w:t xml:space="preserve">六库，</w:t>
      </w:r>
      <w:r>
        <w:rPr/>
        <w:t xml:space="preserve">怒江初见，经过</w:t>
      </w:r>
      <w:r>
        <w:rPr>
          <w:color w:val="0071bb"/>
          <w:b w:val="1"/>
          <w:bCs w:val="1"/>
        </w:rPr>
        <w:t xml:space="preserve">澡塘会</w:t>
      </w:r>
      <w:r>
        <w:rPr/>
        <w:t xml:space="preserve">，怒江天险</w:t>
      </w:r>
      <w:r>
        <w:rPr>
          <w:color w:val="0071bb"/>
          <w:b w:val="1"/>
          <w:bCs w:val="1"/>
        </w:rPr>
        <w:t xml:space="preserve">老虎跳</w:t>
      </w:r>
      <w:r>
        <w:rPr/>
        <w:t xml:space="preserve">；</w:t>
      </w:r>
    </w:p>
    <w:p>
      <w:pPr>
        <w:jc w:val="both"/>
      </w:pPr>
      <w:r>
        <w:rPr/>
        <w:t xml:space="preserve">【下午】：前往</w:t>
      </w:r>
      <w:r>
        <w:rPr>
          <w:color w:val="0071bb"/>
          <w:b w:val="1"/>
          <w:bCs w:val="1"/>
        </w:rPr>
        <w:t xml:space="preserve">人神共居的丙中洛</w:t>
      </w:r>
      <w:r>
        <w:rPr/>
        <w:t xml:space="preserve">，沿途可以看到</w:t>
      </w:r>
      <w:r>
        <w:rPr>
          <w:color w:val="0071bb"/>
          <w:b w:val="1"/>
          <w:bCs w:val="1"/>
        </w:rPr>
        <w:t xml:space="preserve">石月亮。</w:t>
      </w:r>
      <w:r>
        <w:rPr/>
        <w:t xml:space="preserve">有兴趣可以体验</w:t>
      </w:r>
      <w:r>
        <w:rPr>
          <w:color w:val="0071bb"/>
          <w:b w:val="1"/>
          <w:bCs w:val="1"/>
        </w:rPr>
        <w:t xml:space="preserve">飞渡溜索（视天气情况而定）</w:t>
      </w:r>
      <w:r>
        <w:rPr/>
        <w:t xml:space="preserve"/>
      </w:r>
    </w:p>
    <w:p>
      <w:pPr>
        <w:jc w:val="both"/>
      </w:pPr>
      <w:r>
        <w:rPr/>
        <w:t xml:space="preserve">【晚上】：</w:t>
      </w:r>
      <w:r>
        <w:rPr>
          <w:color w:val="0071bb"/>
          <w:b w:val="1"/>
          <w:bCs w:val="1"/>
        </w:rPr>
        <w:t xml:space="preserve">拜访最后的猎人，聆听猎熊的故事</w:t>
      </w:r>
      <w:r>
        <w:rPr/>
        <w:t xml:space="preserve"/>
      </w:r>
    </w:p>
    <w:p>
      <w:pPr>
        <w:jc w:val="both"/>
      </w:pPr>
      <w:r>
        <w:rPr/>
        <w:t xml:space="preserve"/>
      </w:r>
      <w:r>
        <w:rPr>
          <w:b w:val="1"/>
          <w:bCs w:val="1"/>
        </w:rPr>
        <w:t xml:space="preserve">交通</w:t>
      </w:r>
      <w:r>
        <w:rPr/>
        <w:t xml:space="preserve">：12座宇通（大理保山腾冲德宏路线）（5-6小时）</w:t>
      </w:r>
    </w:p>
    <w:p>
      <w:pPr>
        <w:jc w:val="both"/>
      </w:pPr>
      <w:r>
        <w:rPr/>
        <w:t xml:space="preserve"/>
      </w:r>
      <w:r>
        <w:rPr>
          <w:b w:val="1"/>
          <w:bCs w:val="1"/>
        </w:rPr>
        <w:t xml:space="preserve">住宿</w:t>
      </w:r>
      <w:r>
        <w:rPr/>
        <w:t xml:space="preserve">：丙中洛馨园精品酒店（或同级）</w:t>
      </w:r>
    </w:p>
    <w:p>
      <w:pPr>
        <w:jc w:val="both"/>
      </w:pPr>
      <w:r>
        <w:rPr/>
        <w:t xml:space="preserve"/>
      </w:r>
      <w:r>
        <w:rPr>
          <w:b w:val="1"/>
          <w:bCs w:val="1"/>
        </w:rPr>
        <w:t xml:space="preserve">餐饮</w:t>
      </w:r>
      <w:r>
        <w:rPr/>
        <w:t xml:space="preserve">：早餐（酒店）；午餐（自理）；晚餐（自理）</w:t>
      </w:r>
    </w:p>
    <w:p>
      <w:pPr>
        <w:jc w:val="both"/>
      </w:pPr>
      <w:r>
        <w:rPr/>
        <w:t xml:space="preserve"/>
      </w:r>
      <w:r>
        <w:rPr>
          <w:b w:val="1"/>
          <w:bCs w:val="1"/>
        </w:rPr>
        <w:t xml:space="preserve">徒步距离</w:t>
      </w:r>
      <w:r>
        <w:rPr/>
        <w:t xml:space="preserve">：2公里</w:t>
      </w:r>
    </w:p>
    <w:p>
      <w:pPr>
        <w:jc w:val="both"/>
      </w:pPr>
      <w:r>
        <w:rPr/>
        <w:t xml:space="preserve"/>
      </w:r>
      <w:r>
        <w:rPr>
          <w:b w:val="1"/>
          <w:bCs w:val="1"/>
        </w:rPr>
        <w:t xml:space="preserve">徒步时间</w:t>
      </w:r>
      <w:r>
        <w:rPr/>
        <w:t xml:space="preserve">：1-2小时</w:t>
      </w:r>
    </w:p>
    <w:p>
      <w:pPr>
        <w:jc w:val="both"/>
      </w:pPr>
      <w:r>
        <w:rPr/>
        <w:t xml:space="preserve"/>
      </w:r>
      <w:r>
        <w:rPr>
          <w:b w:val="1"/>
          <w:bCs w:val="1"/>
        </w:rPr>
        <w:t xml:space="preserve">累计升降</w:t>
      </w:r>
      <w:r>
        <w:rPr/>
        <w:t xml:space="preserve">：100米</w:t>
      </w:r>
    </w:p>
    <w:p>
      <w:pPr>
        <w:jc w:val="both"/>
      </w:pPr>
      <w:r>
        <w:rPr/>
        <w:t xml:space="preserve"/>
      </w:r>
      <w:r>
        <w:rPr>
          <w:b w:val="1"/>
          <w:bCs w:val="1"/>
        </w:rPr>
        <w:t xml:space="preserve">地形描述</w:t>
      </w:r>
      <w:r>
        <w:rPr/>
        <w:t xml:space="preserve">：沙土路</w:t>
      </w:r>
    </w:p>
    <w:p>
      <w:pPr/>
      <w:r>
        <w:pict>
          <v:shape id="_x0000_s1064"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1"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怒江第一湾</w:t>
      </w:r>
    </w:p>
    <w:p>
      <w:pPr/>
      <w:r>
        <w:rPr/>
        <w:t xml:space="preserve">怒江水流到达云南境内后，由于怒山和高黎贡山的阻挡使得江水流动方向发生了转变，从而形成了怒江第一湾。</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“最后的猎人”探访</w:t>
      </w:r>
    </w:p>
    <w:p>
      <w:pPr/>
      <w:r>
        <w:rPr/>
        <w:t xml:space="preserve">90年代之后随着怒江大峡谷被列为国家级保护区，猎人这一古老的职业逐渐从怒江消失，从中国消失。作为世界上最神秘最原始的峡谷，这条生态链上生活着丰富的飞禽走兽，在几十年前，独龙族、傈僳族、怒族几乎这里的每一个男人都是猎人，他们用最原始的方式获取最基本的生存资源。这一次我们走进曾经的猎人的家，听他们讲一讲过去狩猎的故事，以及生存方式改变对生活的影响。</w:t>
      </w:r>
    </w:p>
    <w:p/>
    <w:p>
      <w:pPr/>
      <w:r>
        <w:rPr>
          <w:color w:val="0071bb"/>
          <w:b w:val="1"/>
          <w:bCs w:val="1"/>
        </w:rPr>
        <w:t xml:space="preserve">丙中洛</w:t>
      </w:r>
    </w:p>
    <w:p>
      <w:pPr/>
      <w:r>
        <w:rPr/>
        <w:t xml:space="preserve">丙中洛是传说中怒江第一拐的所在地；是第八条进藏线的门户；是传说中的丙察察的起点；是传说中一个个秘境村落的所在地：桃花岛，秋那桶，雾里村 ... ...是传说中的“人神共居的地方”。
</w:t>
      </w:r>
    </w:p>
    <w:p>
      <w:pPr/>
      <w:r>
        <w:rPr/>
        <w:t xml:space="preserve">丙中洛是人和人、人和自然，在神的护佑下和谐共生的一种信仰</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2"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3" o:title=""/>
                </v:shape>
              </w:pict>
            </w:r>
          </w:p>
        </w:tc>
      </w:tr>
    </w:tbl>
    <w:p/>
    <w:p>
      <w:pPr/>
      <w:r>
        <w:rPr>
          <w:color w:val="ea0204"/>
          <w:sz w:val="24"/>
          <w:szCs w:val="24"/>
          <w:b w:val="1"/>
          <w:bCs w:val="1"/>
        </w:rPr>
        <w:t xml:space="preserve">D3</w:t>
      </w:r>
      <w:r>
        <w:rPr/>
        <w:t xml:space="preserve"> </w:t>
      </w:r>
      <w:r>
        <w:rPr>
          <w:sz w:val="24"/>
          <w:szCs w:val="24"/>
          <w:b w:val="1"/>
          <w:bCs w:val="1"/>
        </w:rPr>
        <w:t xml:space="preserve">丙中洛</w:t>
      </w:r>
    </w:p>
    <w:p/>
    <w:p>
      <w:pPr/>
      <w:r>
        <w:rPr>
          <w:b w:val="1"/>
          <w:bCs w:val="1"/>
        </w:rPr>
        <w:t xml:space="preserve">行程：</w:t>
      </w:r>
    </w:p>
    <w:p>
      <w:pPr>
        <w:jc w:val="both"/>
      </w:pPr>
      <w:r>
        <w:rPr/>
        <w:t xml:space="preserve">探访“人神共居”丙中洛的精华。</w:t>
      </w:r>
    </w:p>
    <w:p>
      <w:pPr>
        <w:jc w:val="both"/>
      </w:pPr>
      <w:r>
        <w:rPr/>
        <w:t xml:space="preserve">【上午】：</w:t>
      </w:r>
      <w:r>
        <w:rPr>
          <w:color w:val="0071bb"/>
          <w:b w:val="1"/>
          <w:bCs w:val="1"/>
        </w:rPr>
        <w:t xml:space="preserve">从雾里村到秋那桶</w:t>
      </w:r>
      <w:r>
        <w:rPr/>
        <w:t xml:space="preserve">；</w:t>
      </w:r>
      <w:r>
        <w:rPr>
          <w:color w:val="0071bb"/>
          <w:b w:val="1"/>
          <w:bCs w:val="1"/>
        </w:rPr>
        <w:t xml:space="preserve">茶马古道人文徒步</w:t>
      </w:r>
      <w:r>
        <w:rPr/>
        <w:t xml:space="preserve"/>
      </w:r>
    </w:p>
    <w:p>
      <w:pPr>
        <w:jc w:val="both"/>
      </w:pPr>
      <w:r>
        <w:rPr/>
        <w:t xml:space="preserve">【下午】：</w:t>
      </w:r>
      <w:r>
        <w:rPr>
          <w:color w:val="0071bb"/>
          <w:b w:val="1"/>
          <w:bCs w:val="1"/>
        </w:rPr>
        <w:t xml:space="preserve">普化寺</w:t>
      </w:r>
      <w:r>
        <w:rPr/>
        <w:t xml:space="preserve">、</w:t>
      </w:r>
      <w:r>
        <w:rPr>
          <w:color w:val="0071bb"/>
          <w:b w:val="1"/>
          <w:bCs w:val="1"/>
        </w:rPr>
        <w:t xml:space="preserve">重丁教堂；</w:t>
      </w:r>
      <w:r>
        <w:rPr/>
        <w:t xml:space="preserve"/>
      </w:r>
    </w:p>
    <w:p>
      <w:pPr>
        <w:jc w:val="both"/>
      </w:pPr>
      <w:r>
        <w:rPr/>
        <w:t xml:space="preserve">【傍晚】：</w:t>
      </w:r>
      <w:r>
        <w:rPr>
          <w:color w:val="0071bb"/>
          <w:b w:val="1"/>
          <w:bCs w:val="1"/>
        </w:rPr>
        <w:t xml:space="preserve">夕阳下的“遗世独龙”- 独龙纹面女</w:t>
      </w:r>
      <w:r>
        <w:rPr/>
        <w:t xml:space="preserve"/>
      </w:r>
    </w:p>
    <w:p>
      <w:pPr>
        <w:jc w:val="both"/>
      </w:pPr>
      <w:r>
        <w:rPr/>
        <w:t xml:space="preserve">【晚上】：</w:t>
      </w:r>
      <w:r>
        <w:rPr>
          <w:color w:val="0071bb"/>
          <w:b w:val="1"/>
          <w:bCs w:val="1"/>
        </w:rPr>
        <w:t xml:space="preserve">自由探访丙中洛</w:t>
      </w:r>
      <w:r>
        <w:rPr/>
        <w:t xml:space="preserve"/>
      </w:r>
    </w:p>
    <w:p>
      <w:pPr>
        <w:jc w:val="both"/>
      </w:pPr>
      <w:r>
        <w:rPr/>
        <w:t xml:space="preserve"/>
      </w:r>
    </w:p>
    <w:p>
      <w:pPr>
        <w:jc w:val="both"/>
      </w:pPr>
      <w:r>
        <w:rPr/>
        <w:t xml:space="preserve"/>
      </w:r>
    </w:p>
    <w:p>
      <w:pPr>
        <w:jc w:val="both"/>
      </w:pPr>
      <w:r>
        <w:rPr/>
        <w:t xml:space="preserve"/>
      </w:r>
      <w:r>
        <w:rPr>
          <w:b w:val="1"/>
          <w:bCs w:val="1"/>
        </w:rPr>
        <w:t xml:space="preserve">交通</w:t>
      </w:r>
      <w:r>
        <w:rPr/>
        <w:t xml:space="preserve">：12座宇通（大理保山腾冲德宏路线）（1-1.5小时）</w:t>
      </w:r>
    </w:p>
    <w:p>
      <w:pPr>
        <w:jc w:val="both"/>
      </w:pPr>
      <w:r>
        <w:rPr/>
        <w:t xml:space="preserve"/>
      </w:r>
      <w:r>
        <w:rPr>
          <w:b w:val="1"/>
          <w:bCs w:val="1"/>
        </w:rPr>
        <w:t xml:space="preserve">住宿</w:t>
      </w:r>
      <w:r>
        <w:rPr/>
        <w:t xml:space="preserve">：丙中洛馨园精品酒店（或同级）</w:t>
      </w:r>
    </w:p>
    <w:p>
      <w:pPr>
        <w:jc w:val="both"/>
      </w:pPr>
      <w:r>
        <w:rPr/>
        <w:t xml:space="preserve"/>
      </w:r>
      <w:r>
        <w:rPr>
          <w:b w:val="1"/>
          <w:bCs w:val="1"/>
        </w:rPr>
        <w:t xml:space="preserve">餐饮</w:t>
      </w:r>
      <w:r>
        <w:rPr/>
        <w:t xml:space="preserve">：早餐（自理）；午餐（自理）；晚餐（自理）</w:t>
      </w:r>
    </w:p>
    <w:p>
      <w:pPr>
        <w:jc w:val="both"/>
      </w:pPr>
      <w:r>
        <w:rPr/>
        <w:t xml:space="preserve"/>
      </w:r>
      <w:r>
        <w:rPr>
          <w:b w:val="1"/>
          <w:bCs w:val="1"/>
        </w:rPr>
        <w:t xml:space="preserve">徒步距离</w:t>
      </w:r>
      <w:r>
        <w:rPr/>
        <w:t xml:space="preserve">：5公里</w:t>
      </w:r>
    </w:p>
    <w:p>
      <w:pPr>
        <w:jc w:val="both"/>
      </w:pPr>
      <w:r>
        <w:rPr/>
        <w:t xml:space="preserve"/>
      </w:r>
      <w:r>
        <w:rPr>
          <w:b w:val="1"/>
          <w:bCs w:val="1"/>
        </w:rPr>
        <w:t xml:space="preserve">徒步时间</w:t>
      </w:r>
      <w:r>
        <w:rPr/>
        <w:t xml:space="preserve">：1-2小时</w:t>
      </w:r>
    </w:p>
    <w:p>
      <w:pPr/>
      <w:r>
        <w:pict>
          <v:shape id="_x0000_s1097"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1"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茶马古道徒步</w:t>
      </w:r>
    </w:p>
    <w:p>
      <w:pPr/>
      <w:r>
        <w:rPr/>
        <w:t xml:space="preserve">茶马古道是和丝绸古道齐名的古道通商之路，产生了中国最早的一批徒步线和徒步者。</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滇藏茶马古道</w:t>
      </w:r>
    </w:p>
    <w:p>
      <w:pPr/>
      <w:r>
        <w:rPr/>
        <w:t xml:space="preserve">茶马古道，自文成公主远嫁，便开始成型。主要分为滇藏和川藏两条道路，其中滇藏古道又可以区分为金沙江峡谷和怒江峡谷。田壮壮导演的纪录片《德拉姆》拍摄地以及刘杰导演拍摄《碧罗雪山》的拍摄地就是我们今天徒步的茶马古道。它是一条开凿在悬崖上的路。所谓“北有丝绸之路，南有茶马古道“，今天，我们沿着古道中央石头上杵出的个个圆坑，徒步行走在古道上，仿佛听到了前方传来了悠远的马铃声。。。</w:t>
      </w:r>
    </w:p>
    <w:p/>
    <w:p>
      <w:pPr/>
      <w:r>
        <w:rPr>
          <w:color w:val="0071bb"/>
          <w:b w:val="1"/>
          <w:bCs w:val="1"/>
        </w:rPr>
        <w:t xml:space="preserve">秋那桶</w:t>
      </w:r>
    </w:p>
    <w:p>
      <w:pPr/>
      <w:r>
        <w:rPr/>
        <w:t xml:space="preserve">最美生态村庄-秋那桶。在怒族语言中’桶‘被译为“和平、平安”的意思。它位于云南省怒江傈僳族自治州，贡山独龙族怒族自治县丙中洛乡，它是怒江大峡谷最北端的一个村子，即云南境内的最后一站。。也是经云南怒江向往西藏的最后一个村庄。可以说秋那桶峡谷是整个怒江大峡谷精华中的精华部分，有“人间天堂”之称。</w:t>
      </w:r>
    </w:p>
    <w:p/>
    <w:p>
      <w:pPr/>
      <w:r>
        <w:rPr>
          <w:color w:val="0071bb"/>
          <w:b w:val="1"/>
          <w:bCs w:val="1"/>
        </w:rPr>
        <w:t xml:space="preserve">纹面女探访</w:t>
      </w:r>
    </w:p>
    <w:p>
      <w:pPr/>
      <w:r>
        <w:rPr/>
        <w:t xml:space="preserve">独龙族纹面的习俗当起源于一种古老的信念，纹面限于妇女，俗称“画脸”。《新唐书》称“文面濮”，《南诏野史》称“绣面部落”，可见独龙族纹面由来已久。少女十二三岁时就要纹面，有表示成年之意，而且出嫁前必须纹面。随着着时代的变迁，纹面的习俗正在消失的，同时消失也许不仅是那个时代，还可能是记忆。丙中洛的独龙族村中尚存两位纹面老人。</w:t>
      </w:r>
    </w:p>
    <w:p/>
    <w:p>
      <w:pPr/>
      <w:r>
        <w:rPr>
          <w:color w:val="0071bb"/>
          <w:b w:val="1"/>
          <w:bCs w:val="1"/>
        </w:rPr>
        <w:t xml:space="preserve">雾里村</w:t>
      </w:r>
    </w:p>
    <w:p>
      <w:pPr/>
      <w:r>
        <w:rPr/>
        <w:t xml:space="preserve">犹如油画般的小村庄-雾里村，被《国家地理杂志》评为最美的村落之一。我们将会在这里体验当地的民俗风情，感受当地人们的质朴、纯真。</w:t>
      </w:r>
    </w:p>
    <w:p/>
    <w:p>
      <w:pPr/>
      <w:r>
        <w:rPr>
          <w:color w:val="0071bb"/>
          <w:b w:val="1"/>
          <w:bCs w:val="1"/>
        </w:rPr>
        <w:t xml:space="preserve">怒族</w:t>
      </w:r>
    </w:p>
    <w:p>
      <w:pPr/>
      <w:r>
        <w:rPr/>
        <w:t xml:space="preserve">怒族是怒江最古老的居民。原碧江县匹河乡普乐村怒族老人能背诵64代家谱 , 如果每一代以25年计算, 25代已有1600年的历史了</w:t>
      </w:r>
    </w:p>
    <w:p/>
    <w:p>
      <w:pPr/>
      <w:r>
        <w:rPr>
          <w:color w:val="0071bb"/>
          <w:b w:val="1"/>
          <w:bCs w:val="1"/>
        </w:rPr>
        <w:t xml:space="preserve">丙中洛</w:t>
      </w:r>
    </w:p>
    <w:p>
      <w:pPr/>
      <w:r>
        <w:rPr/>
        <w:t xml:space="preserve">丙中洛是传说中怒江第一拐的所在地；是第八条进藏线的门户；是传说中的丙察察的起点；是传说中一个个秘境村落的所在地：桃花岛，秋那桶，雾里村 ... ...是传说中的“人神共居的地方”。
</w:t>
      </w:r>
    </w:p>
    <w:p>
      <w:pPr/>
      <w:r>
        <w:rPr/>
        <w:t xml:space="preserve">丙中洛是人和人、人和自然，在神的护佑下和谐共生的一种信仰</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4"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5" o:title=""/>
                </v:shape>
              </w:pict>
            </w:r>
          </w:p>
        </w:tc>
      </w:tr>
    </w:tbl>
    <w:p/>
    <w:p>
      <w:pPr/>
      <w:r>
        <w:rPr>
          <w:color w:val="ea0204"/>
          <w:sz w:val="24"/>
          <w:szCs w:val="24"/>
          <w:b w:val="1"/>
          <w:bCs w:val="1"/>
        </w:rPr>
        <w:t xml:space="preserve">D4</w:t>
      </w:r>
      <w:r>
        <w:rPr/>
        <w:t xml:space="preserve"> </w:t>
      </w:r>
      <w:r>
        <w:rPr>
          <w:sz w:val="24"/>
          <w:szCs w:val="24"/>
          <w:b w:val="1"/>
          <w:bCs w:val="1"/>
        </w:rPr>
        <w:t xml:space="preserve">丙中洛 - 六库</w:t>
      </w:r>
    </w:p>
    <w:p/>
    <w:p>
      <w:pPr/>
      <w:r>
        <w:rPr>
          <w:b w:val="1"/>
          <w:bCs w:val="1"/>
        </w:rPr>
        <w:t xml:space="preserve">行程：</w:t>
      </w:r>
    </w:p>
    <w:p>
      <w:pPr>
        <w:jc w:val="both"/>
      </w:pPr>
      <w:r>
        <w:rPr/>
        <w:t xml:space="preserve">【上午】：</w:t>
      </w:r>
      <w:r>
        <w:rPr>
          <w:color w:val="0071bb"/>
          <w:b w:val="1"/>
          <w:bCs w:val="1"/>
        </w:rPr>
        <w:t xml:space="preserve">探秘桃花岛，祭奠桃花神</w:t>
      </w:r>
      <w:r>
        <w:rPr/>
        <w:t xml:space="preserve"/>
      </w:r>
    </w:p>
    <w:p>
      <w:pPr>
        <w:jc w:val="both"/>
      </w:pPr>
      <w:r>
        <w:rPr/>
        <w:t xml:space="preserve">【中午】：</w:t>
      </w:r>
      <w:r>
        <w:rPr>
          <w:color w:val="0071bb"/>
          <w:b w:val="1"/>
          <w:bCs w:val="1"/>
        </w:rPr>
        <w:t xml:space="preserve">桃花岛午餐，和桃花岛主的华山论剑</w:t>
      </w:r>
      <w:r>
        <w:rPr/>
        <w:t xml:space="preserve"/>
      </w:r>
    </w:p>
    <w:p>
      <w:pPr>
        <w:jc w:val="both"/>
      </w:pPr>
      <w:r>
        <w:rPr/>
        <w:t xml:space="preserve">【下午】：返回</w:t>
      </w:r>
      <w:r>
        <w:rPr>
          <w:color w:val="0071bb"/>
          <w:b w:val="1"/>
          <w:bCs w:val="1"/>
        </w:rPr>
        <w:t xml:space="preserve">六库</w:t>
      </w:r>
      <w:r>
        <w:rPr/>
        <w:t xml:space="preserve">；</w:t>
      </w:r>
    </w:p>
    <w:p>
      <w:pPr>
        <w:jc w:val="both"/>
      </w:pPr>
      <w:r>
        <w:rPr/>
        <w:t xml:space="preserve"/>
      </w:r>
    </w:p>
    <w:p>
      <w:pPr>
        <w:jc w:val="both"/>
      </w:pPr>
      <w:r>
        <w:rPr/>
        <w:t xml:space="preserve"/>
      </w:r>
      <w:r>
        <w:rPr>
          <w:b w:val="1"/>
          <w:bCs w:val="1"/>
        </w:rPr>
        <w:t xml:space="preserve">交通</w:t>
      </w:r>
      <w:r>
        <w:rPr/>
        <w:t xml:space="preserve">：12座宇通（大理保山腾冲德宏路线）（5-6小时）</w:t>
      </w:r>
    </w:p>
    <w:p>
      <w:pPr>
        <w:jc w:val="both"/>
      </w:pPr>
      <w:r>
        <w:rPr/>
        <w:t xml:space="preserve"/>
      </w:r>
      <w:r>
        <w:rPr>
          <w:b w:val="1"/>
          <w:bCs w:val="1"/>
        </w:rPr>
        <w:t xml:space="preserve">住宿</w:t>
      </w:r>
      <w:r>
        <w:rPr/>
        <w:t xml:space="preserve">：怒江希尔顿花园酒店（或同级）</w:t>
      </w:r>
    </w:p>
    <w:p>
      <w:pPr>
        <w:jc w:val="both"/>
      </w:pPr>
      <w:r>
        <w:rPr/>
        <w:t xml:space="preserve"/>
      </w:r>
      <w:r>
        <w:rPr>
          <w:b w:val="1"/>
          <w:bCs w:val="1"/>
        </w:rPr>
        <w:t xml:space="preserve">餐饮</w:t>
      </w:r>
      <w:r>
        <w:rPr/>
        <w:t xml:space="preserve">：早餐（自理）；午餐（自理）；晚餐（自理）</w:t>
      </w:r>
    </w:p>
    <w:p>
      <w:pPr>
        <w:jc w:val="both"/>
      </w:pPr>
      <w:r>
        <w:rPr/>
        <w:t xml:space="preserve"/>
      </w:r>
      <w:r>
        <w:rPr>
          <w:b w:val="1"/>
          <w:bCs w:val="1"/>
        </w:rPr>
        <w:t xml:space="preserve">徒步距离</w:t>
      </w:r>
      <w:r>
        <w:rPr/>
        <w:t xml:space="preserve">：3公里</w:t>
      </w:r>
    </w:p>
    <w:p>
      <w:pPr>
        <w:jc w:val="both"/>
      </w:pPr>
      <w:r>
        <w:rPr/>
        <w:t xml:space="preserve"/>
      </w:r>
      <w:r>
        <w:rPr>
          <w:b w:val="1"/>
          <w:bCs w:val="1"/>
        </w:rPr>
        <w:t xml:space="preserve">徒步时间</w:t>
      </w:r>
      <w:r>
        <w:rPr/>
        <w:t xml:space="preserve">：2-3小时</w:t>
      </w:r>
    </w:p>
    <w:p>
      <w:pPr>
        <w:jc w:val="both"/>
      </w:pPr>
      <w:r>
        <w:rPr/>
        <w:t xml:space="preserve"/>
      </w:r>
      <w:r>
        <w:rPr>
          <w:b w:val="1"/>
          <w:bCs w:val="1"/>
        </w:rPr>
        <w:t xml:space="preserve">累计升降</w:t>
      </w:r>
      <w:r>
        <w:rPr/>
        <w:t xml:space="preserve">：300米</w:t>
      </w:r>
    </w:p>
    <w:p>
      <w:pPr>
        <w:jc w:val="both"/>
      </w:pPr>
      <w:r>
        <w:rPr/>
        <w:t xml:space="preserve"/>
      </w:r>
      <w:r>
        <w:rPr>
          <w:b w:val="1"/>
          <w:bCs w:val="1"/>
        </w:rPr>
        <w:t xml:space="preserve">地形描述</w:t>
      </w:r>
      <w:r>
        <w:rPr/>
        <w:t xml:space="preserve">：沙土路</w:t>
      </w:r>
    </w:p>
    <w:p>
      <w:pPr/>
      <w:r>
        <w:pict>
          <v:shape id="_x0000_s1141"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1"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桃花岛探秘徒步</w:t>
      </w:r>
    </w:p>
    <w:p>
      <w:pPr/>
      <w:r>
        <w:rPr/>
        <w:t xml:space="preserve">桃花岛位于云南省怒江州贡山县丙中洛镇以东怒江彼岸，当地称扎那桶村，因怒江环绕，而成半岛状，又因岛上种满了桃花以及当地人每年都过桃花节，所以被称“桃花岛”。今天我们将走进这样一个金庸笔下的”世外桃源“，用身体和心去感受传说中的”桃花源“</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六库</w:t>
      </w:r>
    </w:p>
    <w:p>
      <w:pPr/>
      <w:r>
        <w:rPr/>
        <w:t xml:space="preserve">怒江州府所在地，怒江中游，因怒江由北向南纵贯全境而得名。来到这里我们会沿途参观全景楼，三江并流沙盘。</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6"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7" o:title=""/>
                </v:shape>
              </w:pict>
            </w:r>
          </w:p>
        </w:tc>
      </w:tr>
    </w:tbl>
    <w:p/>
    <w:p>
      <w:pPr/>
      <w:r>
        <w:rPr>
          <w:color w:val="ea0204"/>
          <w:sz w:val="24"/>
          <w:szCs w:val="24"/>
          <w:b w:val="1"/>
          <w:bCs w:val="1"/>
        </w:rPr>
        <w:t xml:space="preserve">D5</w:t>
      </w:r>
      <w:r>
        <w:rPr/>
        <w:t xml:space="preserve"> </w:t>
      </w:r>
      <w:r>
        <w:rPr>
          <w:sz w:val="24"/>
          <w:szCs w:val="24"/>
          <w:b w:val="1"/>
          <w:bCs w:val="1"/>
        </w:rPr>
        <w:t xml:space="preserve">六库 - 高黎贡山</w:t>
      </w:r>
    </w:p>
    <w:p/>
    <w:p>
      <w:pPr/>
      <w:r>
        <w:rPr>
          <w:b w:val="1"/>
          <w:bCs w:val="1"/>
        </w:rPr>
        <w:t xml:space="preserve">行程：</w:t>
      </w:r>
    </w:p>
    <w:p>
      <w:pPr>
        <w:jc w:val="both"/>
      </w:pPr>
      <w:r>
        <w:rPr/>
        <w:t xml:space="preserve">【上午】：途径</w:t>
      </w:r>
      <w:r>
        <w:rPr>
          <w:color w:val="0071bb"/>
          <w:b w:val="1"/>
          <w:bCs w:val="1"/>
        </w:rPr>
        <w:t xml:space="preserve">双虹桥</w:t>
      </w:r>
      <w:r>
        <w:rPr/>
        <w:t xml:space="preserve">抵达高黎贡山，老师已经在</w:t>
      </w:r>
      <w:r>
        <w:rPr>
          <w:color w:val="0071bb"/>
          <w:b w:val="1"/>
          <w:bCs w:val="1"/>
        </w:rPr>
        <w:t xml:space="preserve">博物馆</w:t>
      </w:r>
      <w:r>
        <w:rPr/>
        <w:t xml:space="preserve">等着我们，先带大家对高黎贡山的历史人文动植物有个基础的科普；</w:t>
      </w:r>
    </w:p>
    <w:p>
      <w:pPr>
        <w:jc w:val="both"/>
      </w:pPr>
      <w:r>
        <w:rPr/>
        <w:t xml:space="preserve">【下午】：</w:t>
      </w:r>
      <w:r>
        <w:rPr>
          <w:color w:val="0071bb"/>
          <w:b w:val="1"/>
          <w:bCs w:val="1"/>
        </w:rPr>
        <w:t xml:space="preserve">热带雨林徒步认识稀有植物</w:t>
      </w:r>
      <w:r>
        <w:rPr/>
        <w:t xml:space="preserve">，泡野温泉（根据水位具体情况）</w:t>
      </w:r>
    </w:p>
    <w:p>
      <w:pPr>
        <w:jc w:val="both"/>
      </w:pPr>
      <w:r>
        <w:rPr/>
        <w:t xml:space="preserve"/>
      </w:r>
      <w:r>
        <w:rPr>
          <w:color w:val="0071bb"/>
          <w:b w:val="1"/>
          <w:bCs w:val="1"/>
        </w:rPr>
        <w:t xml:space="preserve">备注：中间路段可能存在限时段修路，请大家理解我们将根据实际情况安排出发时间。</w:t>
      </w:r>
      <w:r>
        <w:rPr/>
        <w:t xml:space="preserve"/>
      </w:r>
    </w:p>
    <w:p>
      <w:pPr>
        <w:jc w:val="both"/>
      </w:pPr>
      <w:r>
        <w:rPr/>
        <w:t xml:space="preserve"/>
      </w:r>
    </w:p>
    <w:p>
      <w:pPr>
        <w:jc w:val="both"/>
      </w:pPr>
      <w:r>
        <w:rPr/>
        <w:t xml:space="preserve"/>
      </w:r>
      <w:r>
        <w:rPr>
          <w:b w:val="1"/>
          <w:bCs w:val="1"/>
        </w:rPr>
        <w:t xml:space="preserve">交通</w:t>
      </w:r>
      <w:r>
        <w:rPr/>
        <w:t xml:space="preserve">：12座宇通（大理保山腾冲德宏路线）（2.5-3小时）</w:t>
      </w:r>
    </w:p>
    <w:p>
      <w:pPr>
        <w:jc w:val="both"/>
      </w:pPr>
      <w:r>
        <w:rPr/>
        <w:t xml:space="preserve"/>
      </w:r>
      <w:r>
        <w:rPr>
          <w:b w:val="1"/>
          <w:bCs w:val="1"/>
        </w:rPr>
        <w:t xml:space="preserve">住宿</w:t>
      </w:r>
      <w:r>
        <w:rPr/>
        <w:t xml:space="preserve">：灵芝精品客栈（或同级）</w:t>
      </w:r>
    </w:p>
    <w:p>
      <w:pPr>
        <w:jc w:val="both"/>
      </w:pPr>
      <w:r>
        <w:rPr/>
        <w:t xml:space="preserve"/>
      </w:r>
      <w:r>
        <w:rPr>
          <w:b w:val="1"/>
          <w:bCs w:val="1"/>
        </w:rPr>
        <w:t xml:space="preserve">餐饮</w:t>
      </w:r>
      <w:r>
        <w:rPr/>
        <w:t xml:space="preserve">：早餐（酒店）；午餐（自理）；晚餐（自理）</w:t>
      </w:r>
    </w:p>
    <w:p>
      <w:pPr>
        <w:jc w:val="both"/>
      </w:pPr>
      <w:r>
        <w:rPr/>
        <w:t xml:space="preserve"/>
      </w:r>
      <w:r>
        <w:rPr>
          <w:b w:val="1"/>
          <w:bCs w:val="1"/>
        </w:rPr>
        <w:t xml:space="preserve">徒步距离</w:t>
      </w:r>
      <w:r>
        <w:rPr/>
        <w:t xml:space="preserve">：4公里</w:t>
      </w:r>
    </w:p>
    <w:p>
      <w:pPr>
        <w:jc w:val="both"/>
      </w:pPr>
      <w:r>
        <w:rPr/>
        <w:t xml:space="preserve"/>
      </w:r>
      <w:r>
        <w:rPr>
          <w:b w:val="1"/>
          <w:bCs w:val="1"/>
        </w:rPr>
        <w:t xml:space="preserve">徒步时间</w:t>
      </w:r>
      <w:r>
        <w:rPr/>
        <w:t xml:space="preserve">：2-3小时</w:t>
      </w:r>
    </w:p>
    <w:p>
      <w:pPr>
        <w:jc w:val="both"/>
      </w:pPr>
      <w:r>
        <w:rPr/>
        <w:t xml:space="preserve"/>
      </w:r>
      <w:r>
        <w:rPr>
          <w:b w:val="1"/>
          <w:bCs w:val="1"/>
        </w:rPr>
        <w:t xml:space="preserve">累计升降</w:t>
      </w:r>
      <w:r>
        <w:rPr/>
        <w:t xml:space="preserve">：+300米</w:t>
      </w:r>
    </w:p>
    <w:p>
      <w:pPr>
        <w:jc w:val="both"/>
      </w:pPr>
      <w:r>
        <w:rPr/>
        <w:t xml:space="preserve"/>
      </w:r>
      <w:r>
        <w:rPr>
          <w:b w:val="1"/>
          <w:bCs w:val="1"/>
        </w:rPr>
        <w:t xml:space="preserve">地形描述</w:t>
      </w:r>
      <w:r>
        <w:rPr/>
        <w:t xml:space="preserve">：热带雨林，石台阶和土路为主</w:t>
      </w:r>
    </w:p>
    <w:p>
      <w:pPr/>
      <w:r>
        <w:pict>
          <v:shape id="_x0000_s1169"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1"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热带雨林徒步和野温泉探秘</w:t>
      </w:r>
    </w:p>
    <w:p>
      <w:pPr/>
      <w:r>
        <w:rPr/>
        <w:t xml:space="preserve">高黎贡山热带雨林温泉瀑布是世界上最高的热带雨林及温泉瀑布群，是目前世界上在云南记录到的纬度最北，海拔最高的热带雨林，具有极高的科学研究和保护价值。奇幻的热带雨林和天然纯净的森林温泉，清澈的瀑布叠水，让人流连忘返。</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双虹桥</w:t>
      </w:r>
    </w:p>
    <w:p>
      <w:pPr/>
      <w:r>
        <w:rPr/>
        <w:t xml:space="preserve">双虹桥建于清朝1789年，时任永昌知府的陈孝升为解除怒江两岸人民过江难，行不便之苦而建了这座桥。这座桥利用江心巨型礁石为墩，将东西两桥的交接部分搭架于江中心的桥墩上减轻桥的承受力而分两段架设，远看如同两条彩虹飞挂，气势宏伟，故名双虹桥。这座桥是南方丝绸古道经永昌（今天的保山）到腾越（今天的腾冲）出缅甸的必经之路。双虹桥在工匠们巧夺天工之下“天生丽质”让世人惊叹了几百年。走在桥上如同踏入了远古的南方丝绸古道，幽幽的马帮吆喝声伴随这道桥走过了多少风雨。</w:t>
      </w:r>
    </w:p>
    <w:p/>
    <w:p>
      <w:pPr/>
      <w:r>
        <w:rPr>
          <w:color w:val="0071bb"/>
          <w:b w:val="1"/>
          <w:bCs w:val="1"/>
        </w:rPr>
        <w:t xml:space="preserve">高黎贡山展示宣教中心</w:t>
      </w:r>
    </w:p>
    <w:p>
      <w:pPr/>
      <w:r>
        <w:rPr/>
        <w:t xml:space="preserve">走进高黎贡山博物馆，你可以了解到整个高黎贡山的物种多样性，珍稀动植物和各种鸟类。及护林员兢兢业业的保护着这片神奇的山脉。</w:t>
      </w:r>
    </w:p>
    <w:p/>
    <w:p>
      <w:pPr/>
      <w:r>
        <w:rPr>
          <w:color w:val="0071bb"/>
          <w:b w:val="1"/>
          <w:bCs w:val="1"/>
        </w:rPr>
        <w:t xml:space="preserve">高黎贡山</w:t>
      </w:r>
    </w:p>
    <w:p>
      <w:pPr/>
      <w:r>
        <w:rPr/>
        <w:t xml:space="preserve">高黎贡山是中国国家级自然保护区、世界生物圈保护区、三江并流世界自然遗产的重要组成部分，被称为：“世界物种基因库”、“世界自然博物馆”、“生命的避难所”、“野生动物的乐园”，“哺乳类动物祖先的发源地”、“东亚植物区系的摇篮”、“人类的双面书架”。单就这么多的“定义”，高黎贡山值得我们花时间去探索一番。5000万年前，由于印度次大陆与欧亚大陆神秘碰撞，诞生了高黎贡山。 随后，经过大约 3000万年的成长，高黎贡山成为了今天的古木参天，壮阔面貌。纵跨中国云南西部，北接青藏高原，南衔中印半岛，从北到南绵延600余公里、跨越5个纬度。</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8"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9" o:title=""/>
                </v:shape>
              </w:pict>
            </w:r>
          </w:p>
        </w:tc>
      </w:tr>
    </w:tbl>
    <w:p/>
    <w:p>
      <w:pPr/>
      <w:r>
        <w:rPr>
          <w:color w:val="ea0204"/>
          <w:sz w:val="24"/>
          <w:szCs w:val="24"/>
          <w:b w:val="1"/>
          <w:bCs w:val="1"/>
        </w:rPr>
        <w:t xml:space="preserve">D6</w:t>
      </w:r>
      <w:r>
        <w:rPr/>
        <w:t xml:space="preserve"> </w:t>
      </w:r>
      <w:r>
        <w:rPr>
          <w:sz w:val="24"/>
          <w:szCs w:val="24"/>
          <w:b w:val="1"/>
          <w:bCs w:val="1"/>
        </w:rPr>
        <w:t xml:space="preserve">高黎贡山 - 腾冲</w:t>
      </w:r>
    </w:p>
    <w:p/>
    <w:p>
      <w:pPr/>
      <w:r>
        <w:rPr>
          <w:b w:val="1"/>
          <w:bCs w:val="1"/>
        </w:rPr>
        <w:t xml:space="preserve">行程：</w:t>
      </w:r>
    </w:p>
    <w:p>
      <w:pPr>
        <w:jc w:val="both"/>
      </w:pPr>
      <w:r>
        <w:rPr/>
        <w:t xml:space="preserve">【全天】今天，我们将会做高黎贡山的徒步探秘：</w:t>
      </w:r>
    </w:p>
    <w:p>
      <w:pPr>
        <w:jc w:val="both"/>
      </w:pPr>
      <w:r>
        <w:rPr/>
        <w:t xml:space="preserve"/>
      </w:r>
      <w:r>
        <w:rPr>
          <w:color w:val="0071bb"/>
          <w:b w:val="1"/>
          <w:bCs w:val="1"/>
        </w:rPr>
        <w:t xml:space="preserve">徐霞客线路 - 随着徐霞客的脚步，翻越高黎贡山脊，探秘高黎贡核心保护区。</w:t>
      </w:r>
      <w:r>
        <w:rPr/>
        <w:t xml:space="preserve"/>
      </w:r>
    </w:p>
    <w:p>
      <w:pPr>
        <w:jc w:val="both"/>
      </w:pPr>
      <w:r>
        <w:rPr/>
        <w:t xml:space="preserve">【晚上】抵达</w:t>
      </w:r>
      <w:r>
        <w:rPr>
          <w:color w:val="0071bb"/>
          <w:b w:val="1"/>
          <w:bCs w:val="1"/>
        </w:rPr>
        <w:t xml:space="preserve">腾冲</w:t>
      </w:r>
      <w:r>
        <w:rPr/>
        <w:t xml:space="preserve"/>
      </w:r>
    </w:p>
    <w:p>
      <w:pPr>
        <w:jc w:val="both"/>
      </w:pPr>
      <w:r>
        <w:rPr/>
        <w:t xml:space="preserve"/>
      </w:r>
    </w:p>
    <w:p>
      <w:pPr>
        <w:jc w:val="both"/>
      </w:pPr>
      <w:r>
        <w:rPr/>
        <w:t xml:space="preserve"/>
      </w:r>
      <w:r>
        <w:rPr>
          <w:b w:val="1"/>
          <w:bCs w:val="1"/>
        </w:rPr>
        <w:t xml:space="preserve">交通</w:t>
      </w:r>
      <w:r>
        <w:rPr/>
        <w:t xml:space="preserve">：12座宇通（大理保山腾冲德宏路线）（1-1.5小时）</w:t>
      </w:r>
    </w:p>
    <w:p>
      <w:pPr>
        <w:jc w:val="both"/>
      </w:pPr>
      <w:r>
        <w:rPr/>
        <w:t xml:space="preserve"/>
      </w:r>
      <w:r>
        <w:rPr>
          <w:b w:val="1"/>
          <w:bCs w:val="1"/>
        </w:rPr>
        <w:t xml:space="preserve">住宿</w:t>
      </w:r>
      <w:r>
        <w:rPr/>
        <w:t xml:space="preserve">：腾冲官房大酒店（或同级）</w:t>
      </w:r>
    </w:p>
    <w:p>
      <w:pPr>
        <w:jc w:val="both"/>
      </w:pPr>
      <w:r>
        <w:rPr/>
        <w:t xml:space="preserve"/>
      </w:r>
      <w:r>
        <w:rPr>
          <w:b w:val="1"/>
          <w:bCs w:val="1"/>
        </w:rPr>
        <w:t xml:space="preserve">餐饮</w:t>
      </w:r>
      <w:r>
        <w:rPr/>
        <w:t xml:space="preserve">：早餐（酒店）；午餐（自理）；晚餐（自理）</w:t>
      </w:r>
    </w:p>
    <w:p>
      <w:pPr>
        <w:jc w:val="both"/>
      </w:pPr>
      <w:r>
        <w:rPr/>
        <w:t xml:space="preserve"/>
      </w:r>
      <w:r>
        <w:rPr>
          <w:b w:val="1"/>
          <w:bCs w:val="1"/>
        </w:rPr>
        <w:t xml:space="preserve">徒步距离</w:t>
      </w:r>
      <w:r>
        <w:rPr/>
        <w:t xml:space="preserve">：5公里</w:t>
      </w:r>
    </w:p>
    <w:p>
      <w:pPr>
        <w:jc w:val="both"/>
      </w:pPr>
      <w:r>
        <w:rPr/>
        <w:t xml:space="preserve"/>
      </w:r>
      <w:r>
        <w:rPr>
          <w:b w:val="1"/>
          <w:bCs w:val="1"/>
        </w:rPr>
        <w:t xml:space="preserve">徒步时间</w:t>
      </w:r>
      <w:r>
        <w:rPr/>
        <w:t xml:space="preserve">：4-5小时</w:t>
      </w:r>
    </w:p>
    <w:p>
      <w:pPr>
        <w:jc w:val="both"/>
      </w:pPr>
      <w:r>
        <w:rPr/>
        <w:t xml:space="preserve"/>
      </w:r>
      <w:r>
        <w:rPr>
          <w:b w:val="1"/>
          <w:bCs w:val="1"/>
        </w:rPr>
        <w:t xml:space="preserve">累计升降</w:t>
      </w:r>
      <w:r>
        <w:rPr/>
        <w:t xml:space="preserve">：+600/-300米</w:t>
      </w:r>
    </w:p>
    <w:p>
      <w:pPr>
        <w:jc w:val="both"/>
      </w:pPr>
      <w:r>
        <w:rPr/>
        <w:t xml:space="preserve"/>
      </w:r>
      <w:r>
        <w:rPr>
          <w:b w:val="1"/>
          <w:bCs w:val="1"/>
        </w:rPr>
        <w:t xml:space="preserve">地形描述</w:t>
      </w:r>
      <w:r>
        <w:rPr/>
        <w:t xml:space="preserve">：山林，土路，古驿道</w:t>
      </w:r>
    </w:p>
    <w:p>
      <w:pPr/>
      <w:r>
        <w:pict>
          <v:shape id="_x0000_s1203"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1"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高黎贡徐霞客之路徒步穿越</w:t>
      </w:r>
    </w:p>
    <w:p>
      <w:pPr/>
      <w:r>
        <w:rPr/>
        <w:t xml:space="preserve">徐霞客线路由三部分组成，分别为：坪河古城石板路，黄竹园铺古道石板路和分水林古道石板路。这条古道是古时从保山到腾冲的古官道，古道全长8.6公里。分水岭古道史载最早可能形成于三国时诸葛亮南征之际，已有两千多年的历史，是中国最具影响力的著名南方丝绸古道的重要节点，现存大量古驿站遗址，烽火台，碑刻等等。明崇祯十二年（公元1639年）4月10-13日，中国最知名的旅行家徐霞客沿着明代晚期的驿道（官道），翻越高黎贡山，并留下了大量的记录。这条路也是声名显赫的南方丝绸之路（蜀身毒道之永昌道）的重要组成部分。几个世纪过去了，徐霞客行走的道路绝大多数已支离破碎，在全国其它地方大多已难觅踪迹。唯有这条翻越高黎贡山段的古道，依旧保留有当年《徐霞客游记》记录的痕迹，并封存于此。其留存长度及景观与“游记”记载的高度性，绝无仅有，堪称封存的路之古董，活着的路之化石。</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腾冲</w:t>
      </w:r>
    </w:p>
    <w:p>
      <w:pPr/>
      <w:r>
        <w:rPr/>
        <w:t xml:space="preserve">腾冲，一个让老驴友-徐霞客在这里待了39天，就写了33篇，大约3万多字日记的地方；一个被他惊呼“极边第一城”的地方。腾冲，世界罕见的火山地热并存区，99座火山和88座温泉，让你深刻感受到它的热情；曾经它是滇西户门，是通往印缅交通要冲。而今天的腾冲，成为了”世界公认的宜居长寿海拔区“。高黎贡山横贯全境，高达70.7%森林覆盖率。加之大自然鬼斧神工造就的火山奇观-北海湿地、还有马帮文化、腾越文化、抗战文化、翡翠文化、侨乡文化……</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0"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1" o:title=""/>
                </v:shape>
              </w:pict>
            </w:r>
          </w:p>
        </w:tc>
      </w:tr>
    </w:tbl>
    <w:p/>
    <w:p>
      <w:pPr/>
      <w:r>
        <w:rPr>
          <w:color w:val="ea0204"/>
          <w:sz w:val="24"/>
          <w:szCs w:val="24"/>
          <w:b w:val="1"/>
          <w:bCs w:val="1"/>
        </w:rPr>
        <w:t xml:space="preserve">D7</w:t>
      </w:r>
      <w:r>
        <w:rPr/>
        <w:t xml:space="preserve"> </w:t>
      </w:r>
      <w:r>
        <w:rPr>
          <w:sz w:val="24"/>
          <w:szCs w:val="24"/>
          <w:b w:val="1"/>
          <w:bCs w:val="1"/>
        </w:rPr>
        <w:t xml:space="preserve">腾冲；返程或继续延展行程</w:t>
      </w:r>
    </w:p>
    <w:p/>
    <w:p>
      <w:pPr/>
      <w:r>
        <w:rPr>
          <w:b w:val="1"/>
          <w:bCs w:val="1"/>
        </w:rPr>
        <w:t xml:space="preserve">行程：</w:t>
      </w:r>
    </w:p>
    <w:p>
      <w:pPr>
        <w:jc w:val="both"/>
      </w:pPr>
      <w:r>
        <w:rPr/>
        <w:t xml:space="preserve">【上午】：</w:t>
      </w:r>
      <w:r>
        <w:rPr>
          <w:color w:val="0071bb"/>
          <w:b w:val="1"/>
          <w:bCs w:val="1"/>
        </w:rPr>
        <w:t xml:space="preserve">腾冲的自由时光，大家可以选择去和顺古镇悠闲的半天；</w:t>
      </w:r>
      <w:r>
        <w:rPr/>
        <w:t xml:space="preserve"/>
      </w:r>
    </w:p>
    <w:p>
      <w:pPr>
        <w:jc w:val="both"/>
      </w:pPr>
      <w:r>
        <w:rPr/>
        <w:t xml:space="preserve">【下午】：根据航班时间，自行前往机场，或者继续延展旅程</w:t>
      </w:r>
    </w:p>
    <w:p>
      <w:pPr>
        <w:jc w:val="both"/>
      </w:pPr>
      <w:r>
        <w:rPr/>
        <w:t xml:space="preserve"/>
      </w:r>
    </w:p>
    <w:p>
      <w:pPr>
        <w:jc w:val="both"/>
      </w:pPr>
      <w:r>
        <w:rPr/>
        <w:t xml:space="preserve"/>
      </w:r>
      <w:r>
        <w:rPr>
          <w:b w:val="1"/>
          <w:bCs w:val="1"/>
        </w:rPr>
        <w:t xml:space="preserve">住宿</w:t>
      </w:r>
      <w:r>
        <w:rPr/>
        <w:t xml:space="preserve">：自理</w:t>
      </w:r>
    </w:p>
    <w:p>
      <w:pPr>
        <w:jc w:val="both"/>
      </w:pPr>
      <w:r>
        <w:rPr/>
        <w:t xml:space="preserve"/>
      </w:r>
      <w:r>
        <w:rPr>
          <w:b w:val="1"/>
          <w:bCs w:val="1"/>
        </w:rPr>
        <w:t xml:space="preserve">餐饮</w:t>
      </w:r>
      <w:r>
        <w:rPr/>
        <w:t xml:space="preserve">：早餐（酒店）；午餐（自理）；晚餐（自理）</w:t>
      </w:r>
    </w:p>
    <w:p>
      <w:pPr/>
      <w:r>
        <w:pict>
          <v:shape id="_x0000_s1225"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腾冲</w:t>
      </w:r>
    </w:p>
    <w:p>
      <w:pPr/>
      <w:r>
        <w:rPr/>
        <w:t xml:space="preserve">腾冲，一个让老驴友-徐霞客在这里待了39天，就写了33篇，大约3万多字日记的地方；一个被他惊呼“极边第一城”的地方。腾冲，世界罕见的火山地热并存区，99座火山和88座温泉，让你深刻感受到它的热情；曾经它是滇西户门，是通往印缅交通要冲。而今天的腾冲，成为了”世界公认的宜居长寿海拔区“。高黎贡山横贯全境，高达70.7%森林覆盖率。加之大自然鬼斧神工造就的火山奇观-北海湿地、还有马帮文化、腾越文化、抗战文化、翡翠文化、侨乡文化……</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2"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3" o:title=""/>
                </v:shape>
              </w:pict>
            </w:r>
          </w:p>
        </w:tc>
      </w:tr>
    </w:tbl>
    <w:p/>
    <w:p>
      <w:pPr/>
      <w:r>
        <w:rPr>
          <w:b w:val="1"/>
          <w:bCs w:val="1"/>
        </w:rPr>
        <w:t xml:space="preserve">行程说明：</w:t>
      </w:r>
    </w:p>
    <w:p>
      <w:pPr/>
      <w:r>
        <w:rPr>
          <w:color w:val="ea0204"/>
          <w:b w:val="1"/>
          <w:bCs w:val="1"/>
        </w:rPr>
        <w:t xml:space="preserve">特别注意：</w:t>
      </w:r>
      <w:r>
        <w:rPr>
          <w:color w:val="ea0204"/>
        </w:rPr>
        <w:t xml:space="preserve">仅为品牌宣传和目的地渲染所制作的部分微信稿和其他类似宣传海报，视频等，不作为我方最终准确的细节行程依据，同时也不作为报价的依据。</w:t>
      </w:r>
    </w:p>
    <w:p>
      <w:pPr/>
      <w:r>
        <w:rPr>
          <w:color w:val="ea0204"/>
        </w:rPr>
        <w:t xml:space="preserve">以上宣传内容为展示内容，仅供参考。感谢理解。</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参考酒店清单</w:t>
            </w:r>
          </w:p>
        </w:tc>
      </w:tr>
    </w:tbl>
    <w:p/>
    <w:p>
      <w:pPr>
        <w:spacing w:before="100"/>
      </w:pPr>
      <w:r>
        <w:rPr>
          <w:b w:val="1"/>
          <w:bCs w:val="1"/>
        </w:rPr>
        <w:t xml:space="preserve">第1晚：保山 - 保山官房大酒店（或同级）</w:t>
      </w:r>
    </w:p>
    <w:p>
      <w:pPr/>
      <w:r>
        <w:rPr>
          <w:color w:val="0071bb"/>
          <w:b w:val="1"/>
          <w:bCs w:val="1"/>
        </w:rPr>
        <w:t xml:space="preserve">保山官方大酒店位于保山市隆阳区政治文化中心马里街，地理位置无与伦比。酒店隶属云南官房企业集团，是该集团在云南投资新建的第六家酒店。酒店拥有百余间客房和套房，配备高速无线宽带网络。房内均配有超大观景窗，无遮拦全景俯瞰保山城景色。</w:t>
      </w:r>
    </w:p>
    <w:p>
      <w:pPr/>
    </w:p>
    <w:p>
      <w:pPr/>
      <w:r>
        <w:rPr>
          <w:color w:val="0071bb"/>
          <w:b w:val="1"/>
          <w:bCs w:val="1"/>
        </w:rPr>
        <w:t xml:space="preserve">“位置方便出行，房间宽敞，安静舒适，设施有档次，大气高雅，早餐种类齐全，营养搭配合理，下次有机会还会再来。”</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4"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5" o:title=""/>
                </v:shape>
              </w:pict>
            </w:r>
          </w:p>
        </w:tc>
      </w:tr>
    </w:tbl>
    <w:p/>
    <w:p>
      <w:pPr>
        <w:spacing w:before="100"/>
      </w:pPr>
      <w:r>
        <w:rPr>
          <w:b w:val="1"/>
          <w:bCs w:val="1"/>
        </w:rPr>
        <w:t xml:space="preserve">第2至3晚：丙中洛 - 丙中洛馨园精品酒店（或同级）</w:t>
      </w:r>
    </w:p>
    <w:p>
      <w:pPr/>
      <w:r>
        <w:rPr>
          <w:color w:val="0071bb"/>
          <w:b w:val="1"/>
          <w:bCs w:val="1"/>
        </w:rPr>
        <w:t xml:space="preserve">酒店对客房的装饰十分考究，每间设施齐全的客房都配备有空调。浴室内提供拖鞋、24小时热水和吹风机，让您得到舒适的休息，以帮助您探索这个魅力之都</w:t>
      </w:r>
    </w:p>
    <w:p>
      <w:pPr/>
    </w:p>
    <w:p>
      <w:pPr/>
      <w:r>
        <w:rPr>
          <w:color w:val="0071bb"/>
          <w:b w:val="1"/>
          <w:bCs w:val="1"/>
        </w:rPr>
        <w:t xml:space="preserve">“非常不错的酒店，卫生.服务.环境.风景各方面都非常棒👍🏻，1.客房卫生间里配了一次性的马桶套这点很惊喜！2.酒店后院的独立停车场风景很棒，种的花也开得很漂亮！”</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6"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7" o:title=""/>
                </v:shape>
              </w:pict>
            </w:r>
          </w:p>
        </w:tc>
      </w:tr>
    </w:tbl>
    <w:p/>
    <w:p>
      <w:pPr>
        <w:spacing w:before="100"/>
      </w:pPr>
      <w:r>
        <w:rPr>
          <w:b w:val="1"/>
          <w:bCs w:val="1"/>
        </w:rPr>
        <w:t xml:space="preserve">第4晚：六库 - 怒江希尔顿花园酒店（或同级）</w:t>
      </w:r>
    </w:p>
    <w:p>
      <w:pPr/>
      <w:r>
        <w:rPr>
          <w:color w:val="0071bb"/>
          <w:b w:val="1"/>
          <w:bCs w:val="1"/>
        </w:rPr>
        <w:t xml:space="preserve">坐落于泸水市新区，周边环境和设施都很好，是怒江沿线上为数不多的星级品质酒店。</w:t>
      </w:r>
    </w:p>
    <w:p>
      <w:pPr/>
    </w:p>
    <w:p>
      <w:pPr/>
      <w:r>
        <w:rPr>
          <w:color w:val="0071bb"/>
          <w:b w:val="1"/>
          <w:bCs w:val="1"/>
        </w:rPr>
        <w:t xml:space="preserve">“没想到小城居然有家希尔顿，设施还不错，附近就是商业街，非常方便！”</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8"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9" o:title=""/>
                </v:shape>
              </w:pict>
            </w:r>
          </w:p>
        </w:tc>
      </w:tr>
    </w:tbl>
    <w:p/>
    <w:p>
      <w:pPr>
        <w:spacing w:before="100"/>
      </w:pPr>
      <w:r>
        <w:rPr>
          <w:b w:val="1"/>
          <w:bCs w:val="1"/>
        </w:rPr>
        <w:t xml:space="preserve">第5晚：高黎贡山 - 灵芝精品客栈（或同级）</w:t>
      </w:r>
    </w:p>
    <w:p>
      <w:pPr/>
      <w:r>
        <w:rPr>
          <w:color w:val="0071bb"/>
          <w:b w:val="1"/>
          <w:bCs w:val="1"/>
        </w:rPr>
        <w:t xml:space="preserve">灵芝家是位于高黎贡山的一家精品民宿，由当地傈僳族大姐经营，她家的火塘和景观都是高黎贡山一绝。</w:t>
      </w:r>
    </w:p>
    <w:p>
      <w:pPr/>
    </w:p>
    <w:p>
      <w:pPr/>
      <w:r>
        <w:rPr>
          <w:color w:val="0071bb"/>
          <w:b w:val="1"/>
          <w:bCs w:val="1"/>
        </w:rPr>
        <w:t xml:space="preserve">“老板娘做饭好吃，唱民族歌特别好听，百花岭晚上的星空特别美，还有萤火虫！”</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0"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1" o:title=""/>
                </v:shape>
              </w:pict>
            </w:r>
          </w:p>
        </w:tc>
      </w:tr>
    </w:tbl>
    <w:p/>
    <w:p>
      <w:pPr>
        <w:spacing w:before="100"/>
      </w:pPr>
      <w:r>
        <w:rPr>
          <w:b w:val="1"/>
          <w:bCs w:val="1"/>
        </w:rPr>
        <w:t xml:space="preserve">第6晚：腾冲 - 腾冲官房大酒店（或同级）</w:t>
      </w:r>
    </w:p>
    <w:p>
      <w:pPr/>
      <w:r>
        <w:rPr>
          <w:color w:val="0071bb"/>
          <w:b w:val="1"/>
          <w:bCs w:val="1"/>
        </w:rPr>
        <w:t xml:space="preserve">酒店具有东南亚建筑风格的单体花园式别墅，也有唯美别致的单间客房。设计精美、简约时尚，均有一个露天阳台。您可以手捧咖啡，在阳台上沐浴着温暖的阳光，欣赏着酒店绝美的热带雨林景观，也可以手捧一本书，坐在阳台的沙发上，品味人生百态。整个酒店绿化率为46%，奇花异草随处可见，4个室外泳池如同4颗蓝宝石一般镶嵌其中，就像一个天然的大氧吧，美不胜收。所以无论您身在何处，远可眺青山，近可伴绿水，扑面而来的大自然气息定能使您流连忘返，尽享安静与平和。</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2"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3" o:title=""/>
                </v:shape>
              </w:pict>
            </w:r>
          </w:p>
        </w:tc>
      </w:tr>
    </w:tbl>
    <w:p/>
    <w:p>
      <w:pPr/>
      <w:r>
        <w:rPr>
          <w:b w:val="1"/>
          <w:bCs w:val="1"/>
        </w:rPr>
        <w:t xml:space="preserve">住宿说明：</w:t>
      </w:r>
    </w:p>
    <w:p>
      <w:pPr/>
      <w:r>
        <w:rPr/>
        <w:t xml:space="preserve">鉴于户外行程的特殊性，我方对于酒店 / 住宿的定义，可能包括：</w:t>
      </w:r>
    </w:p>
    <w:p>
      <w:pPr/>
      <w:r>
        <w:rPr/>
        <w:t xml:space="preserve">1. 标准酒店（独立卫浴）；</w:t>
      </w:r>
    </w:p>
    <w:p>
      <w:pPr/>
      <w:r>
        <w:rPr/>
        <w:t xml:space="preserve">2. 酒店式公寓（我方为独立的公寓，公寓内我方自己团员公用卫浴，比如四室两厅两卫）；</w:t>
      </w:r>
    </w:p>
    <w:p>
      <w:pPr/>
      <w:r>
        <w:rPr/>
        <w:t xml:space="preserve">3. 高山小屋（多人间，一般为公用卫浴）；</w:t>
      </w:r>
    </w:p>
    <w:p>
      <w:pPr/>
      <w:r>
        <w:rPr/>
        <w:t xml:space="preserve">4. 特色营地：2-4人间；一般公用卫浴，部分独立卫浴；</w:t>
      </w:r>
    </w:p>
    <w:p>
      <w:pPr/>
      <w:r>
        <w:rPr>
          <w:color w:val="0071bb"/>
          <w:b w:val="1"/>
          <w:bCs w:val="1"/>
        </w:rPr>
        <w:t xml:space="preserve">非经特别说明，我们所有的住宿均为酒店或者酒店式公寓（大床或者双床需要提早预约，默认是双床）；</w:t>
      </w:r>
    </w:p>
    <w:p/>
    <w:p>
      <w:pPr/>
      <w:r>
        <w:rPr/>
        <w:t xml:space="preserve">所有最后的住宿清单，请以我方最终发送的</w:t>
      </w:r>
      <w:r>
        <w:rPr>
          <w:color w:val="0071bb"/>
          <w:b w:val="1"/>
          <w:bCs w:val="1"/>
        </w:rPr>
        <w:t xml:space="preserve">排期行程文件（含具体行程日期）和行程确认书</w:t>
      </w:r>
      <w:r>
        <w:rPr/>
        <w:t xml:space="preserve">为准。我方会给予最为准确的说明。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参考餐饮清单</w:t>
            </w:r>
          </w:p>
        </w:tc>
      </w:tr>
    </w:tbl>
    <w:p/>
    <w:tbl>
      <w:tblGrid>
        <w:gridCol w:w="2409.4488188976375" w:type="dxa"/>
        <w:gridCol w:w="2409.4488188976375" w:type="dxa"/>
        <w:gridCol w:w="2409.4488188976375" w:type="dxa"/>
        <w:gridCol w:w="2409.448818897637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2409.4488188976375" w:type="dxa"/>
          </w:tcPr>
          <w:p>
            <w:pPr/>
            <w:r>
              <w:rPr>
                <w:b w:val="1"/>
                <w:bCs w:val="1"/>
              </w:rPr>
              <w:t xml:space="preserve">日期</w:t>
            </w:r>
          </w:p>
        </w:tc>
        <w:tc>
          <w:tcPr>
            <w:tcW w:w="2409.4488188976375" w:type="dxa"/>
          </w:tcPr>
          <w:p>
            <w:pPr/>
            <w:r>
              <w:rPr>
                <w:b w:val="1"/>
                <w:bCs w:val="1"/>
              </w:rPr>
              <w:t xml:space="preserve">早餐</w:t>
            </w:r>
          </w:p>
        </w:tc>
        <w:tc>
          <w:tcPr>
            <w:tcW w:w="2409.4488188976375" w:type="dxa"/>
          </w:tcPr>
          <w:p>
            <w:pPr/>
            <w:r>
              <w:rPr>
                <w:b w:val="1"/>
                <w:bCs w:val="1"/>
              </w:rPr>
              <w:t xml:space="preserve">午餐</w:t>
            </w:r>
          </w:p>
        </w:tc>
        <w:tc>
          <w:tcPr>
            <w:tcW w:w="2409.4488188976375" w:type="dxa"/>
          </w:tcPr>
          <w:p>
            <w:pPr/>
            <w:r>
              <w:rPr>
                <w:b w:val="1"/>
                <w:bCs w:val="1"/>
              </w:rPr>
              <w:t xml:space="preserve">晚餐</w:t>
            </w:r>
          </w:p>
        </w:tc>
      </w:tr>
      <w:tr>
        <w:trPr/>
        <w:tc>
          <w:tcPr>
            <w:tcW w:w="2409.4488188976375" w:type="dxa"/>
          </w:tcPr>
          <w:p>
            <w:pPr/>
            <w:r>
              <w:rPr/>
              <w:t xml:space="preserve">D1</w:t>
            </w:r>
          </w:p>
        </w:tc>
        <w:tc>
          <w:tcPr>
            <w:tcW w:w="2409.4488188976375" w:type="dxa"/>
          </w:tcPr>
          <w:p>
            <w:pPr/>
            <w:r>
              <w:rPr/>
              <w:t xml:space="preserve">自理</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D2</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D3</w:t>
            </w:r>
          </w:p>
        </w:tc>
        <w:tc>
          <w:tcPr>
            <w:tcW w:w="2409.4488188976375" w:type="dxa"/>
          </w:tcPr>
          <w:p>
            <w:pPr/>
            <w:r>
              <w:rPr/>
              <w:t xml:space="preserve">自理</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D4</w:t>
            </w:r>
          </w:p>
        </w:tc>
        <w:tc>
          <w:tcPr>
            <w:tcW w:w="2409.4488188976375" w:type="dxa"/>
          </w:tcPr>
          <w:p>
            <w:pPr/>
            <w:r>
              <w:rPr/>
              <w:t xml:space="preserve">自理</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D5</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D6</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D7</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bl>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出行季节</w:t>
            </w:r>
          </w:p>
        </w:tc>
      </w:tr>
    </w:tbl>
    <w:p/>
    <w:p>
      <w:pPr/>
      <w:r>
        <w:rPr>
          <w:b w:val="1"/>
          <w:bCs w:val="1"/>
        </w:rPr>
        <w:t xml:space="preserve">本行程</w:t>
      </w:r>
      <w:r>
        <w:rPr>
          <w:color w:val="0071bb"/>
          <w:b w:val="1"/>
          <w:bCs w:val="1"/>
        </w:rPr>
        <w:t xml:space="preserve">最佳</w:t>
      </w:r>
      <w:r>
        <w:rPr>
          <w:b w:val="1"/>
          <w:bCs w:val="1"/>
        </w:rPr>
        <w:t xml:space="preserve">季节：</w:t>
      </w:r>
      <w:r>
        <w:rPr>
          <w:color w:val="0071bb"/>
          <w:b w:val="1"/>
          <w:bCs w:val="1"/>
        </w:rPr>
        <w:t xml:space="preserve">1月、2月、3月、10月、11月、12月</w:t>
      </w:r>
    </w:p>
    <w:p>
      <w:pPr/>
      <w:r>
        <w:rPr>
          <w:b w:val="1"/>
          <w:bCs w:val="1"/>
        </w:rPr>
        <w:t xml:space="preserve">本行程</w:t>
      </w:r>
      <w:r>
        <w:rPr>
          <w:color w:val="0071bb"/>
          <w:b w:val="1"/>
          <w:bCs w:val="1"/>
        </w:rPr>
        <w:t xml:space="preserve">适合</w:t>
      </w:r>
      <w:r>
        <w:rPr>
          <w:b w:val="1"/>
          <w:bCs w:val="1"/>
        </w:rPr>
        <w:t xml:space="preserve">季节：</w:t>
      </w:r>
      <w:r>
        <w:rPr>
          <w:color w:val="0071bb"/>
          <w:b w:val="1"/>
          <w:bCs w:val="1"/>
        </w:rPr>
        <w:t xml:space="preserve">4月、5月、9月</w:t>
      </w:r>
    </w:p>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户外补充说明</w:t>
            </w:r>
          </w:p>
        </w:tc>
      </w:tr>
    </w:tbl>
    <w:p/>
    <w:p>
      <w:pPr/>
      <w:r>
        <w:rPr>
          <w:sz w:val="24"/>
          <w:szCs w:val="24"/>
          <w:b w:val="1"/>
          <w:bCs w:val="1"/>
          <w:u w:val="single"/>
        </w:rPr>
        <w:t xml:space="preserve">本行程所涉及的参考线路图：</w:t>
      </w:r>
    </w:p>
    <w:p>
      <w:pPr>
        <w:jc w:val="center"/>
      </w:pPr>
      <w:r>
        <w:pict>
          <v:shape type="#_x0000_t75" stroked="f" style="width:480pt; height:288pt; margin-left:0pt; margin-top:0pt; mso-position-horizontal:left; mso-position-vertical:top; mso-position-horizontal-relative:char; mso-position-vertical-relative:line;">
            <w10:wrap type="inline"/>
            <v:imagedata r:id="rId34" o:title=""/>
          </v:shape>
        </w:pict>
      </w:r>
    </w:p>
    <w:p/>
    <w:p>
      <w:pPr/>
      <w:r>
        <w:rPr>
          <w:sz w:val="24"/>
          <w:szCs w:val="24"/>
          <w:b w:val="1"/>
          <w:bCs w:val="1"/>
          <w:u w:val="single"/>
        </w:rPr>
        <w:t xml:space="preserve">本行程所涉及的海拔分布图：</w:t>
      </w:r>
    </w:p>
    <w:p>
      <w:pPr>
        <w:jc w:val="center"/>
      </w:pPr>
      <w:r>
        <w:pict>
          <v:shape type="#_x0000_t75" stroked="f" style="width:480pt; height:226.1295971979pt; margin-left:0pt; margin-top:0pt; mso-position-horizontal:left; mso-position-vertical:top; mso-position-horizontal-relative:char; mso-position-vertical-relative:line;">
            <w10:wrap type="inline"/>
            <v:imagedata r:id="rId35" o:title=""/>
          </v:shape>
        </w:pict>
      </w:r>
    </w:p>
    <w:p/>
    <w:p>
      <w:pPr/>
      <w:r>
        <w:rPr>
          <w:b w:val="1"/>
          <w:bCs w:val="1"/>
        </w:rPr>
        <w:t xml:space="preserve">本行程所涉及的户外活动及难度级别：</w:t>
      </w:r>
    </w:p>
    <w:tbl>
      <w:tblGrid>
        <w:gridCol w:w="1474.015748031496" w:type="dxa"/>
        <w:gridCol w:w="1020.4724409448818" w:type="dxa"/>
        <w:gridCol w:w="1020.4724409448818" w:type="dxa"/>
        <w:gridCol w:w="1020.4724409448818" w:type="dxa"/>
        <w:gridCol w:w="1020.4724409448818" w:type="dxa"/>
        <w:gridCol w:w="1020.4724409448818" w:type="dxa"/>
        <w:gridCol w:w="1020.4724409448818" w:type="dxa"/>
        <w:gridCol w:w="1020.4724409448818" w:type="dxa"/>
        <w:gridCol w:w="1020.4724409448818"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474.015748031496" w:type="dxa"/>
          </w:tcPr>
          <w:p/>
        </w:tc>
        <w:tc>
          <w:tcPr>
            <w:tcW w:w="1020.4724409448818" w:type="dxa"/>
          </w:tcPr>
          <w:p>
            <w:pPr/>
            <w:r>
              <w:rPr>
                <w:b w:val="1"/>
                <w:bCs w:val="1"/>
              </w:rPr>
              <w:t xml:space="preserve">徒步</w:t>
            </w:r>
          </w:p>
        </w:tc>
        <w:tc>
          <w:tcPr>
            <w:tcW w:w="1020.4724409448818" w:type="dxa"/>
          </w:tcPr>
          <w:p>
            <w:pPr/>
            <w:r>
              <w:rPr>
                <w:b w:val="1"/>
                <w:bCs w:val="1"/>
              </w:rPr>
              <w:t xml:space="preserve">骑行</w:t>
            </w:r>
          </w:p>
        </w:tc>
        <w:tc>
          <w:tcPr>
            <w:tcW w:w="1020.4724409448818" w:type="dxa"/>
          </w:tcPr>
          <w:p>
            <w:pPr/>
            <w:r>
              <w:rPr>
                <w:b w:val="1"/>
                <w:bCs w:val="1"/>
              </w:rPr>
              <w:t xml:space="preserve">登山</w:t>
            </w:r>
          </w:p>
        </w:tc>
        <w:tc>
          <w:tcPr>
            <w:tcW w:w="1020.4724409448818" w:type="dxa"/>
          </w:tcPr>
          <w:p>
            <w:pPr/>
            <w:r>
              <w:rPr>
                <w:b w:val="1"/>
                <w:bCs w:val="1"/>
              </w:rPr>
              <w:t xml:space="preserve">漂流</w:t>
            </w:r>
          </w:p>
        </w:tc>
        <w:tc>
          <w:tcPr>
            <w:tcW w:w="1020.4724409448818" w:type="dxa"/>
          </w:tcPr>
          <w:p>
            <w:pPr/>
            <w:r>
              <w:rPr>
                <w:b w:val="1"/>
                <w:bCs w:val="1"/>
              </w:rPr>
              <w:t xml:space="preserve">浮潜</w:t>
            </w:r>
          </w:p>
        </w:tc>
        <w:tc>
          <w:tcPr>
            <w:tcW w:w="1020.4724409448818" w:type="dxa"/>
          </w:tcPr>
          <w:p>
            <w:pPr/>
            <w:r>
              <w:rPr>
                <w:b w:val="1"/>
                <w:bCs w:val="1"/>
              </w:rPr>
              <w:t xml:space="preserve">潜水</w:t>
            </w:r>
          </w:p>
        </w:tc>
        <w:tc>
          <w:tcPr>
            <w:tcW w:w="1020.4724409448818" w:type="dxa"/>
          </w:tcPr>
          <w:p>
            <w:pPr/>
            <w:r>
              <w:rPr>
                <w:b w:val="1"/>
                <w:bCs w:val="1"/>
              </w:rPr>
              <w:t xml:space="preserve">航行</w:t>
            </w:r>
          </w:p>
        </w:tc>
        <w:tc>
          <w:tcPr>
            <w:tcW w:w="1020.4724409448818" w:type="dxa"/>
          </w:tcPr>
          <w:p>
            <w:pPr/>
            <w:r>
              <w:rPr>
                <w:b w:val="1"/>
                <w:bCs w:val="1"/>
              </w:rPr>
              <w:t xml:space="preserve">游猎</w:t>
            </w:r>
          </w:p>
        </w:tc>
      </w:tr>
      <w:tr>
        <w:trPr/>
        <w:tc>
          <w:tcPr>
            <w:tcW w:w="1020.4724409448818" w:type="dxa"/>
          </w:tcPr>
          <w:p>
            <w:pPr/>
            <w:r>
              <w:rPr>
                <w:b w:val="1"/>
                <w:bCs w:val="1"/>
              </w:rPr>
              <w:t xml:space="preserve">0.5星（亲子）</w:t>
            </w:r>
          </w:p>
        </w:tc>
        <w:tc>
          <w:tcPr/>
          <w:p/>
        </w:tc>
        <w:tc>
          <w:tcPr/>
          <w:p/>
        </w:tc>
        <w:tc>
          <w:tcPr/>
          <w:p/>
        </w:tc>
        <w:tc>
          <w:tcPr/>
          <w:p/>
        </w:tc>
        <w:tc>
          <w:tcPr/>
          <w:p/>
        </w:tc>
        <w:tc>
          <w:tcPr/>
          <w:p/>
        </w:tc>
        <w:tc>
          <w:tcPr/>
          <w:p/>
        </w:tc>
        <w:tc>
          <w:tcPr/>
          <w:p/>
        </w:tc>
      </w:tr>
      <w:tr>
        <w:trPr/>
        <w:tc>
          <w:tcPr>
            <w:tcW w:w="1020.4724409448818" w:type="dxa"/>
          </w:tcPr>
          <w:p>
            <w:pPr/>
            <w:r>
              <w:rPr>
                <w:b w:val="1"/>
                <w:bCs w:val="1"/>
              </w:rPr>
              <w:t xml:space="preserve">1星</w:t>
            </w:r>
          </w:p>
        </w:tc>
        <w:tc>
          <w:tcPr/>
          <w:p/>
        </w:tc>
        <w:tc>
          <w:tcPr/>
          <w:p/>
        </w:tc>
        <w:tc>
          <w:tcPr/>
          <w:p/>
        </w:tc>
        <w:tc>
          <w:tcPr/>
          <w:p/>
        </w:tc>
        <w:tc>
          <w:tcPr/>
          <w:p/>
        </w:tc>
        <w:tc>
          <w:tcPr/>
          <w:p/>
        </w:tc>
        <w:tc>
          <w:tcPr/>
          <w:p/>
        </w:tc>
        <w:tc>
          <w:tcPr/>
          <w:p/>
        </w:tc>
      </w:tr>
      <w:tr>
        <w:trPr/>
        <w:tc>
          <w:tcPr>
            <w:tcW w:w="1020.4724409448818" w:type="dxa"/>
          </w:tcPr>
          <w:p>
            <w:pPr/>
            <w:r>
              <w:rPr>
                <w:b w:val="1"/>
                <w:bCs w:val="1"/>
              </w:rPr>
              <w:t xml:space="preserve">2星</w:t>
            </w:r>
          </w:p>
        </w:tc>
        <w:tc>
          <w:tcPr/>
          <w:p>
            <w:pPr/>
            <w:r>
              <w:rPr>
                <w:color w:val="0071bb"/>
                <w:b w:val="1"/>
                <w:bCs w:val="1"/>
              </w:rPr>
              <w:t xml:space="preserve">✓</w:t>
            </w:r>
          </w:p>
        </w:tc>
        <w:tc>
          <w:tcPr/>
          <w:p/>
        </w:tc>
        <w:tc>
          <w:tcPr/>
          <w:p/>
        </w:tc>
        <w:tc>
          <w:tcPr/>
          <w:p/>
        </w:tc>
        <w:tc>
          <w:tcPr/>
          <w:p/>
        </w:tc>
        <w:tc>
          <w:tcPr/>
          <w:p/>
        </w:tc>
        <w:tc>
          <w:tcPr/>
          <w:p/>
        </w:tc>
        <w:tc>
          <w:tcPr/>
          <w:p/>
        </w:tc>
      </w:tr>
      <w:tr>
        <w:trPr/>
        <w:tc>
          <w:tcPr>
            <w:tcW w:w="1020.4724409448818" w:type="dxa"/>
          </w:tcPr>
          <w:p>
            <w:pPr/>
            <w:r>
              <w:rPr>
                <w:b w:val="1"/>
                <w:bCs w:val="1"/>
              </w:rPr>
              <w:t xml:space="preserve">3星</w:t>
            </w:r>
          </w:p>
        </w:tc>
        <w:tc>
          <w:tcPr/>
          <w:p/>
        </w:tc>
        <w:tc>
          <w:tcPr/>
          <w:p/>
        </w:tc>
        <w:tc>
          <w:tcPr/>
          <w:p/>
        </w:tc>
        <w:tc>
          <w:tcPr/>
          <w:p/>
        </w:tc>
        <w:tc>
          <w:tcPr/>
          <w:p/>
        </w:tc>
        <w:tc>
          <w:tcPr/>
          <w:p/>
        </w:tc>
        <w:tc>
          <w:tcPr/>
          <w:p/>
        </w:tc>
        <w:tc>
          <w:tcPr/>
          <w:p/>
        </w:tc>
      </w:tr>
      <w:tr>
        <w:trPr/>
        <w:tc>
          <w:tcPr>
            <w:tcW w:w="1020.4724409448818" w:type="dxa"/>
          </w:tcPr>
          <w:p>
            <w:pPr/>
            <w:r>
              <w:rPr>
                <w:b w:val="1"/>
                <w:bCs w:val="1"/>
              </w:rPr>
              <w:t xml:space="preserve">4星</w:t>
            </w:r>
          </w:p>
        </w:tc>
        <w:tc>
          <w:tcPr/>
          <w:p/>
        </w:tc>
        <w:tc>
          <w:tcPr/>
          <w:p/>
        </w:tc>
        <w:tc>
          <w:tcPr/>
          <w:p/>
        </w:tc>
        <w:tc>
          <w:tcPr/>
          <w:p/>
        </w:tc>
        <w:tc>
          <w:tcPr/>
          <w:p/>
        </w:tc>
        <w:tc>
          <w:tcPr/>
          <w:p/>
        </w:tc>
        <w:tc>
          <w:tcPr/>
          <w:p/>
        </w:tc>
        <w:tc>
          <w:tcPr/>
          <w:p/>
        </w:tc>
      </w:tr>
      <w:tr>
        <w:trPr/>
        <w:tc>
          <w:tcPr>
            <w:tcW w:w="1020.4724409448818" w:type="dxa"/>
          </w:tcPr>
          <w:p>
            <w:pPr/>
            <w:r>
              <w:rPr>
                <w:b w:val="1"/>
                <w:bCs w:val="1"/>
              </w:rPr>
              <w:t xml:space="preserve">5星</w:t>
            </w:r>
          </w:p>
        </w:tc>
        <w:tc>
          <w:tcPr/>
          <w:p/>
        </w:tc>
        <w:tc>
          <w:tcPr/>
          <w:p/>
        </w:tc>
        <w:tc>
          <w:tcPr/>
          <w:p/>
        </w:tc>
        <w:tc>
          <w:tcPr/>
          <w:p/>
        </w:tc>
        <w:tc>
          <w:tcPr/>
          <w:p/>
        </w:tc>
        <w:tc>
          <w:tcPr/>
          <w:p/>
        </w:tc>
        <w:tc>
          <w:tcPr/>
          <w:p/>
        </w:tc>
        <w:tc>
          <w:tcPr/>
          <w:p/>
        </w:tc>
      </w:tr>
      <w:tr>
        <w:trPr/>
        <w:tc>
          <w:tcPr>
            <w:tcW w:w="1020.4724409448818" w:type="dxa"/>
          </w:tcPr>
          <w:p>
            <w:pPr/>
            <w:r>
              <w:rPr>
                <w:b w:val="1"/>
                <w:bCs w:val="1"/>
              </w:rPr>
              <w:t xml:space="preserve">6星</w:t>
            </w:r>
          </w:p>
        </w:tc>
        <w:tc>
          <w:tcPr/>
          <w:p/>
        </w:tc>
        <w:tc>
          <w:tcPr/>
          <w:p/>
        </w:tc>
        <w:tc>
          <w:tcPr/>
          <w:p/>
        </w:tc>
        <w:tc>
          <w:tcPr/>
          <w:p/>
        </w:tc>
        <w:tc>
          <w:tcPr/>
          <w:p/>
        </w:tc>
        <w:tc>
          <w:tcPr/>
          <w:p/>
        </w:tc>
        <w:tc>
          <w:tcPr/>
          <w:p/>
        </w:tc>
        <w:tc>
          <w:tcPr/>
          <w:p/>
        </w:tc>
      </w:tr>
      <w:tr>
        <w:trPr/>
        <w:tc>
          <w:tcPr>
            <w:tcW w:w="1020.4724409448818" w:type="dxa"/>
          </w:tcPr>
          <w:p>
            <w:pPr/>
            <w:r>
              <w:rPr>
                <w:b w:val="1"/>
                <w:bCs w:val="1"/>
              </w:rPr>
              <w:t xml:space="preserve">7星</w:t>
            </w:r>
          </w:p>
        </w:tc>
        <w:tc>
          <w:tcPr/>
          <w:p/>
        </w:tc>
        <w:tc>
          <w:tcPr/>
          <w:p/>
        </w:tc>
        <w:tc>
          <w:tcPr/>
          <w:p/>
        </w:tc>
        <w:tc>
          <w:tcPr/>
          <w:p/>
        </w:tc>
        <w:tc>
          <w:tcPr/>
          <w:p/>
        </w:tc>
        <w:tc>
          <w:tcPr/>
          <w:p/>
        </w:tc>
        <w:tc>
          <w:tcPr/>
          <w:p/>
        </w:tc>
        <w:tc>
          <w:tcPr/>
          <w:p/>
        </w:tc>
      </w:tr>
    </w:tbl>
    <w:p/>
    <w:p>
      <w:pPr/>
      <w:r>
        <w:rPr>
          <w:b w:val="1"/>
          <w:bCs w:val="1"/>
        </w:rPr>
        <w:t xml:space="preserve">难度级别说明如下：</w:t>
      </w:r>
    </w:p>
    <w:p/>
    <w:p>
      <w:pPr/>
      <w:r>
        <w:rPr>
          <w:color w:val="0071bb"/>
          <w:b w:val="1"/>
          <w:bCs w:val="1"/>
        </w:rPr>
        <w:t xml:space="preserve">0.5星（亲子）</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完全针对中国的家庭和孩子的实际情况，分为4-6岁组，6-12岁组以及12岁以上组；</w:t>
            </w:r>
          </w:p>
        </w:tc>
      </w:tr>
      <w:tr>
        <w:trPr/>
        <w:tc>
          <w:tcPr>
            <w:tcW w:w="1360.6299212598426" w:type="dxa"/>
          </w:tcPr>
          <w:p>
            <w:pPr/>
            <w:r>
              <w:rPr>
                <w:b w:val="1"/>
                <w:bCs w:val="1"/>
              </w:rPr>
              <w:t xml:space="preserve">设计理念：</w:t>
            </w:r>
          </w:p>
        </w:tc>
        <w:tc>
          <w:tcPr>
            <w:tcW w:w="8277.165354330707" w:type="dxa"/>
          </w:tcPr>
          <w:p>
            <w:pPr/>
            <w:r>
              <w:rPr/>
              <w:t xml:space="preserve">户外启蒙；</w:t>
            </w:r>
          </w:p>
        </w:tc>
      </w:tr>
      <w:tr>
        <w:trPr/>
        <w:tc>
          <w:tcPr>
            <w:tcW w:w="1360.6299212598426" w:type="dxa"/>
          </w:tcPr>
          <w:p>
            <w:pPr/>
            <w:r>
              <w:rPr>
                <w:b w:val="1"/>
                <w:bCs w:val="1"/>
              </w:rPr>
              <w:t xml:space="preserve">强度：</w:t>
            </w:r>
          </w:p>
        </w:tc>
        <w:tc>
          <w:tcPr>
            <w:tcW w:w="8277.165354330707" w:type="dxa"/>
          </w:tcPr>
          <w:p>
            <w:pPr/>
            <w:r>
              <w:rPr/>
              <w:t xml:space="preserve">每天的行走时间不超过2小时，可能涉及以徒步、登山或漂流为代表的各种运动组合，专门为中国市场定制的难度等级，一般来说适合所有4岁以上的孩子</w:t>
            </w:r>
          </w:p>
        </w:tc>
      </w:tr>
      <w:tr>
        <w:trPr/>
        <w:tc>
          <w:tcPr>
            <w:tcW w:w="1360.6299212598426" w:type="dxa"/>
          </w:tcPr>
          <w:p>
            <w:pPr/>
            <w:r>
              <w:rPr>
                <w:b w:val="1"/>
                <w:bCs w:val="1"/>
              </w:rPr>
              <w:t xml:space="preserve">户外风险：</w:t>
            </w:r>
          </w:p>
        </w:tc>
        <w:tc>
          <w:tcPr>
            <w:tcW w:w="8277.165354330707" w:type="dxa"/>
          </w:tcPr>
          <w:p>
            <w:pPr/>
            <w:r>
              <w:rPr/>
              <w:t xml:space="preserve">完全可控；极低；全套专业和规范流程；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身体健康；满足年龄需求；无需任何户外经验；无需任何特殊户外装备；</w:t>
            </w:r>
          </w:p>
        </w:tc>
      </w:tr>
    </w:tbl>
    <w:p/>
    <w:p>
      <w:pPr/>
      <w:r>
        <w:rPr>
          <w:color w:val="0071bb"/>
          <w:b w:val="1"/>
          <w:bCs w:val="1"/>
        </w:rPr>
        <w:t xml:space="preserve">1星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每天的行走时间不超过4小时，可能在公路，步道，山野小径</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2星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每天的行走时间在4-5小时，可能在公路，步道，山野小径，或者峡谷穿越</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3星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每天的平均徒步时间5小时，平均爬升度在600-800米，平均徒步距离15公里</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4星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每天的平均徒步时间6小时，平均爬升度在700-1000米，平均徒步距离15-18公里，可能有部分路段高海拔</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5星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每天的平均徒步时间6-7小时，平均爬升度在1000米以上，同时/或者平均徒步距离20公里，部分路段高海拔，可能包含部分登顶（容易）</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6星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每天的平均徒步时间7-8小时，平均爬升度在1000米以上，同时/或者平均徒步距离20公里，部分路段高海拔，部分路段需要结组，需要具备阿式登山技巧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7星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需要相应领域的成熟户外经验；对体力和毅力都有完美的需求；追求高难度等级的户外挑战和极限之美；需要接受我们的履历筛选和实地考察；</w:t>
            </w:r>
          </w:p>
        </w:tc>
      </w:tr>
      <w:tr>
        <w:trPr/>
        <w:tc>
          <w:tcPr>
            <w:tcW w:w="1360.6299212598426" w:type="dxa"/>
          </w:tcPr>
          <w:p>
            <w:pPr/>
            <w:r>
              <w:rPr>
                <w:b w:val="1"/>
                <w:bCs w:val="1"/>
              </w:rPr>
              <w:t xml:space="preserve">设计理念：</w:t>
            </w:r>
          </w:p>
        </w:tc>
        <w:tc>
          <w:tcPr>
            <w:tcW w:w="8277.165354330707" w:type="dxa"/>
          </w:tcPr>
          <w:p>
            <w:pPr/>
            <w:r>
              <w:rPr/>
              <w:t xml:space="preserve">户外挑战；极限户外；</w:t>
            </w:r>
          </w:p>
        </w:tc>
      </w:tr>
      <w:tr>
        <w:trPr/>
        <w:tc>
          <w:tcPr>
            <w:tcW w:w="1360.6299212598426" w:type="dxa"/>
          </w:tcPr>
          <w:p>
            <w:pPr/>
            <w:r>
              <w:rPr>
                <w:b w:val="1"/>
                <w:bCs w:val="1"/>
              </w:rPr>
              <w:t xml:space="preserve">强度：</w:t>
            </w:r>
          </w:p>
        </w:tc>
        <w:tc>
          <w:tcPr>
            <w:tcW w:w="8277.165354330707" w:type="dxa"/>
          </w:tcPr>
          <w:p>
            <w:pPr/>
            <w:r>
              <w:rPr/>
              <w:t xml:space="preserve">每天的平均徒步时间超过8小时，平均爬升度在超过1000米，同时/或者平均徒步距离20公里以上，部分路段高海拔，部分路段需要结组，需要具备阿式登山技巧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有较强户外风险；全套专业和规范流程；需要充分了解风险；</w:t>
            </w:r>
          </w:p>
        </w:tc>
      </w:tr>
      <w:tr>
        <w:trPr/>
        <w:tc>
          <w:tcPr>
            <w:tcW w:w="1360.6299212598426" w:type="dxa"/>
          </w:tcPr>
          <w:p>
            <w:pPr/>
            <w:r>
              <w:rPr>
                <w:b w:val="1"/>
                <w:bCs w:val="1"/>
              </w:rPr>
              <w:t xml:space="preserve">参加要求：</w:t>
            </w:r>
          </w:p>
        </w:tc>
        <w:tc>
          <w:tcPr>
            <w:tcW w:w="8277.165354330707" w:type="dxa"/>
          </w:tcPr>
          <w:p>
            <w:pPr/>
            <w:r>
              <w:rPr/>
              <w:t xml:space="preserve">不做定义；按实际选择线路，活动和日期量身定制；</w:t>
            </w:r>
          </w:p>
        </w:tc>
      </w:tr>
    </w:tbl>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来自我们的专业户外领队：户外出行提醒 &amp; 户外装备建议</w:t>
            </w:r>
          </w:p>
        </w:tc>
      </w:tr>
    </w:tbl>
    <w:p/>
    <w:tbl>
      <w:tblGrid>
        <w:gridCol w:w="1700.787401574803" w:type="dxa"/>
        <w:gridCol w:w="3118.110236220473" w:type="dxa"/>
        <w:gridCol w:w="1700.787401574803" w:type="dxa"/>
        <w:gridCol w:w="3118.110236220473"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700.787401574803" w:type="dxa"/>
          </w:tcPr>
          <w:p>
            <w:pPr/>
            <w:r>
              <w:rPr>
                <w:b w:val="1"/>
                <w:bCs w:val="1"/>
              </w:rPr>
              <w:t xml:space="preserve">头部</w:t>
            </w:r>
          </w:p>
        </w:tc>
        <w:tc>
          <w:tcPr>
            <w:tcW w:w="3118.110236220473" w:type="dxa"/>
          </w:tcPr>
          <w:p>
            <w:pPr/>
            <w:r>
              <w:rPr/>
              <w:t xml:space="preserve">防晒帽</w:t>
            </w:r>
          </w:p>
        </w:tc>
        <w:tc>
          <w:tcPr>
            <w:tcW w:w="1700.787401574803" w:type="dxa"/>
          </w:tcPr>
          <w:p>
            <w:pPr/>
            <w:r>
              <w:rPr>
                <w:b w:val="1"/>
                <w:bCs w:val="1"/>
              </w:rPr>
              <w:t xml:space="preserve">其他用品</w:t>
            </w:r>
          </w:p>
        </w:tc>
        <w:tc>
          <w:tcPr>
            <w:tcW w:w="3118.110236220473" w:type="dxa"/>
          </w:tcPr>
          <w:p>
            <w:pPr/>
            <w:r>
              <w:rPr/>
              <w:t xml:space="preserve">洗漱用品</w:t>
            </w:r>
          </w:p>
        </w:tc>
      </w:tr>
      <w:tr>
        <w:trPr/>
        <w:tc>
          <w:tcPr>
            <w:tcW w:w="1700.787401574803" w:type="dxa"/>
          </w:tcPr>
          <w:p>
            <w:pPr/>
            <w:r>
              <w:rPr>
                <w:b w:val="1"/>
                <w:bCs w:val="1"/>
              </w:rPr>
              <w:t xml:space="preserve"/>
            </w:r>
          </w:p>
        </w:tc>
        <w:tc>
          <w:tcPr>
            <w:tcW w:w="3118.110236220473" w:type="dxa"/>
          </w:tcPr>
          <w:p>
            <w:pPr/>
            <w:r>
              <w:rPr/>
              <w:t xml:space="preserve">太阳镜</w:t>
            </w:r>
          </w:p>
        </w:tc>
        <w:tc>
          <w:tcPr>
            <w:tcW w:w="1700.787401574803" w:type="dxa"/>
          </w:tcPr>
          <w:p>
            <w:pPr/>
            <w:r>
              <w:rPr>
                <w:b w:val="1"/>
                <w:bCs w:val="1"/>
              </w:rPr>
              <w:t xml:space="preserve"/>
            </w:r>
          </w:p>
        </w:tc>
        <w:tc>
          <w:tcPr>
            <w:tcW w:w="3118.110236220473" w:type="dxa"/>
          </w:tcPr>
          <w:p>
            <w:pPr/>
            <w:r>
              <w:rPr/>
              <w:t xml:space="preserve">防晒霜</w:t>
            </w:r>
          </w:p>
        </w:tc>
      </w:tr>
      <w:tr>
        <w:trPr/>
        <w:tc>
          <w:tcPr>
            <w:tcW w:w="1700.787401574803" w:type="dxa"/>
          </w:tcPr>
          <w:p>
            <w:pPr/>
            <w:r>
              <w:rPr>
                <w:b w:val="1"/>
                <w:bCs w:val="1"/>
              </w:rPr>
              <w:t xml:space="preserve">上身</w:t>
            </w:r>
          </w:p>
        </w:tc>
        <w:tc>
          <w:tcPr>
            <w:tcW w:w="3118.110236220473" w:type="dxa"/>
          </w:tcPr>
          <w:p>
            <w:pPr/>
            <w:r>
              <w:rPr/>
              <w:t xml:space="preserve">冲锋衣（防风水外套）</w:t>
            </w:r>
          </w:p>
        </w:tc>
        <w:tc>
          <w:tcPr>
            <w:tcW w:w="1700.787401574803" w:type="dxa"/>
          </w:tcPr>
          <w:p>
            <w:pPr/>
            <w:r>
              <w:rPr>
                <w:b w:val="1"/>
                <w:bCs w:val="1"/>
              </w:rPr>
              <w:t xml:space="preserve"/>
            </w:r>
          </w:p>
        </w:tc>
        <w:tc>
          <w:tcPr>
            <w:tcW w:w="3118.110236220473" w:type="dxa"/>
          </w:tcPr>
          <w:p>
            <w:pPr/>
            <w:r>
              <w:rPr/>
              <w:t xml:space="preserve">防晒唇膏</w:t>
            </w:r>
          </w:p>
        </w:tc>
      </w:tr>
      <w:tr>
        <w:trPr/>
        <w:tc>
          <w:tcPr>
            <w:tcW w:w="1700.787401574803" w:type="dxa"/>
          </w:tcPr>
          <w:p>
            <w:pPr/>
            <w:r>
              <w:rPr>
                <w:b w:val="1"/>
                <w:bCs w:val="1"/>
              </w:rPr>
              <w:t xml:space="preserve"/>
            </w:r>
          </w:p>
        </w:tc>
        <w:tc>
          <w:tcPr>
            <w:tcW w:w="3118.110236220473" w:type="dxa"/>
          </w:tcPr>
          <w:p>
            <w:pPr/>
            <w:r>
              <w:rPr/>
              <w:t xml:space="preserve">速干衣</w:t>
            </w:r>
          </w:p>
        </w:tc>
        <w:tc>
          <w:tcPr>
            <w:tcW w:w="1700.787401574803" w:type="dxa"/>
          </w:tcPr>
          <w:p>
            <w:pPr/>
            <w:r>
              <w:rPr>
                <w:b w:val="1"/>
                <w:bCs w:val="1"/>
              </w:rPr>
              <w:t xml:space="preserve"/>
            </w:r>
          </w:p>
        </w:tc>
        <w:tc>
          <w:tcPr>
            <w:tcW w:w="3118.110236220473" w:type="dxa"/>
          </w:tcPr>
          <w:p>
            <w:pPr/>
            <w:r>
              <w:rPr/>
              <w:t xml:space="preserve">驱蚊液</w:t>
            </w:r>
          </w:p>
        </w:tc>
      </w:tr>
      <w:tr>
        <w:trPr/>
        <w:tc>
          <w:tcPr>
            <w:tcW w:w="1700.787401574803" w:type="dxa"/>
          </w:tcPr>
          <w:p>
            <w:pPr/>
            <w:r>
              <w:rPr>
                <w:b w:val="1"/>
                <w:bCs w:val="1"/>
              </w:rPr>
              <w:t xml:space="preserve"/>
            </w:r>
          </w:p>
        </w:tc>
        <w:tc>
          <w:tcPr>
            <w:tcW w:w="3118.110236220473" w:type="dxa"/>
          </w:tcPr>
          <w:p>
            <w:pPr/>
            <w:r>
              <w:rPr/>
              <w:t xml:space="preserve">皮肤风衣／防晒服</w:t>
            </w:r>
          </w:p>
        </w:tc>
        <w:tc>
          <w:tcPr>
            <w:tcW w:w="1700.787401574803" w:type="dxa"/>
          </w:tcPr>
          <w:p>
            <w:pPr/>
            <w:r>
              <w:rPr>
                <w:b w:val="1"/>
                <w:bCs w:val="1"/>
              </w:rPr>
              <w:t xml:space="preserve"/>
            </w:r>
          </w:p>
        </w:tc>
        <w:tc>
          <w:tcPr>
            <w:tcW w:w="3118.110236220473" w:type="dxa"/>
          </w:tcPr>
          <w:p>
            <w:pPr/>
            <w:r>
              <w:rPr/>
              <w:t xml:space="preserve">多功能转换插头</w:t>
            </w:r>
          </w:p>
        </w:tc>
      </w:tr>
      <w:tr>
        <w:trPr/>
        <w:tc>
          <w:tcPr>
            <w:tcW w:w="1700.787401574803" w:type="dxa"/>
          </w:tcPr>
          <w:p>
            <w:pPr/>
            <w:r>
              <w:rPr>
                <w:b w:val="1"/>
                <w:bCs w:val="1"/>
              </w:rPr>
              <w:t xml:space="preserve"/>
            </w:r>
          </w:p>
        </w:tc>
        <w:tc>
          <w:tcPr>
            <w:tcW w:w="3118.110236220473" w:type="dxa"/>
          </w:tcPr>
          <w:p>
            <w:pPr/>
            <w:r>
              <w:rPr/>
              <w:t xml:space="preserve">女士运动内衣</w:t>
            </w:r>
          </w:p>
        </w:tc>
        <w:tc>
          <w:tcPr>
            <w:tcW w:w="1700.787401574803" w:type="dxa"/>
          </w:tcPr>
          <w:p>
            <w:pPr/>
            <w:r>
              <w:rPr>
                <w:b w:val="1"/>
                <w:bCs w:val="1"/>
              </w:rPr>
              <w:t xml:space="preserve"/>
            </w:r>
          </w:p>
        </w:tc>
        <w:tc>
          <w:tcPr>
            <w:tcW w:w="3118.110236220473" w:type="dxa"/>
          </w:tcPr>
          <w:p>
            <w:pPr/>
            <w:r>
              <w:rPr/>
              <w:t xml:space="preserve">相机</w:t>
            </w:r>
          </w:p>
        </w:tc>
      </w:tr>
      <w:tr>
        <w:trPr/>
        <w:tc>
          <w:tcPr>
            <w:tcW w:w="1700.787401574803" w:type="dxa"/>
          </w:tcPr>
          <w:p>
            <w:pPr/>
            <w:r>
              <w:rPr>
                <w:b w:val="1"/>
                <w:bCs w:val="1"/>
              </w:rPr>
              <w:t xml:space="preserve">下身</w:t>
            </w:r>
          </w:p>
        </w:tc>
        <w:tc>
          <w:tcPr>
            <w:tcW w:w="3118.110236220473" w:type="dxa"/>
          </w:tcPr>
          <w:p>
            <w:pPr/>
            <w:r>
              <w:rPr/>
              <w:t xml:space="preserve">速干裤</w:t>
            </w:r>
          </w:p>
        </w:tc>
        <w:tc>
          <w:tcPr>
            <w:tcW w:w="1700.787401574803" w:type="dxa"/>
          </w:tcPr>
          <w:p>
            <w:pPr/>
            <w:r>
              <w:rPr>
                <w:b w:val="1"/>
                <w:bCs w:val="1"/>
              </w:rPr>
              <w:t xml:space="preserve"/>
            </w:r>
          </w:p>
        </w:tc>
        <w:tc>
          <w:tcPr>
            <w:tcW w:w="3118.110236220473" w:type="dxa"/>
          </w:tcPr>
          <w:p>
            <w:pPr/>
            <w:r>
              <w:rPr/>
              <w:t xml:space="preserve">卫生用品</w:t>
            </w:r>
          </w:p>
        </w:tc>
      </w:tr>
      <w:tr>
        <w:trPr/>
        <w:tc>
          <w:tcPr>
            <w:tcW w:w="1700.787401574803" w:type="dxa"/>
          </w:tcPr>
          <w:p>
            <w:pPr/>
            <w:r>
              <w:rPr>
                <w:b w:val="1"/>
                <w:bCs w:val="1"/>
              </w:rPr>
              <w:t xml:space="preserve"/>
            </w:r>
          </w:p>
        </w:tc>
        <w:tc>
          <w:tcPr>
            <w:tcW w:w="3118.110236220473" w:type="dxa"/>
          </w:tcPr>
          <w:p>
            <w:pPr/>
            <w:r>
              <w:rPr/>
              <w:t xml:space="preserve">内裤</w:t>
            </w:r>
          </w:p>
        </w:tc>
        <w:tc>
          <w:tcPr>
            <w:tcW w:w="1700.787401574803" w:type="dxa"/>
          </w:tcPr>
          <w:p>
            <w:pPr/>
            <w:r>
              <w:rPr>
                <w:b w:val="1"/>
                <w:bCs w:val="1"/>
              </w:rPr>
              <w:t xml:space="preserve"/>
            </w:r>
          </w:p>
        </w:tc>
        <w:tc>
          <w:tcPr>
            <w:tcW w:w="3118.110236220473" w:type="dxa"/>
          </w:tcPr>
          <w:p>
            <w:pPr/>
            <w:r>
              <w:rPr/>
              <w:t xml:space="preserve">外币现金</w:t>
            </w:r>
          </w:p>
        </w:tc>
      </w:tr>
      <w:tr>
        <w:trPr/>
        <w:tc>
          <w:tcPr>
            <w:tcW w:w="1700.787401574803" w:type="dxa"/>
          </w:tcPr>
          <w:p>
            <w:pPr/>
            <w:r>
              <w:rPr>
                <w:b w:val="1"/>
                <w:bCs w:val="1"/>
              </w:rPr>
              <w:t xml:space="preserve">足部</w:t>
            </w:r>
          </w:p>
        </w:tc>
        <w:tc>
          <w:tcPr>
            <w:tcW w:w="3118.110236220473" w:type="dxa"/>
          </w:tcPr>
          <w:p>
            <w:pPr/>
            <w:r>
              <w:rPr/>
              <w:t xml:space="preserve">运动鞋</w:t>
            </w:r>
          </w:p>
        </w:tc>
        <w:tc>
          <w:tcPr>
            <w:tcW w:w="1700.787401574803" w:type="dxa"/>
          </w:tcPr>
          <w:p>
            <w:pPr/>
            <w:r>
              <w:rPr>
                <w:b w:val="1"/>
                <w:bCs w:val="1"/>
              </w:rPr>
              <w:t xml:space="preserve"/>
            </w:r>
          </w:p>
        </w:tc>
        <w:tc>
          <w:tcPr>
            <w:tcW w:w="3118.110236220473" w:type="dxa"/>
          </w:tcPr>
          <w:p>
            <w:pPr/>
            <w:r>
              <w:rPr/>
              <w:t xml:space="preserve">多币种信用卡</w:t>
            </w:r>
          </w:p>
        </w:tc>
      </w:tr>
      <w:tr>
        <w:trPr/>
        <w:tc>
          <w:tcPr>
            <w:tcW w:w="1700.787401574803" w:type="dxa"/>
          </w:tcPr>
          <w:p>
            <w:pPr/>
            <w:r>
              <w:rPr>
                <w:b w:val="1"/>
                <w:bCs w:val="1"/>
              </w:rPr>
              <w:t xml:space="preserve">手部</w:t>
            </w:r>
          </w:p>
        </w:tc>
        <w:tc>
          <w:tcPr>
            <w:tcW w:w="3118.110236220473" w:type="dxa"/>
          </w:tcPr>
          <w:p>
            <w:pPr/>
            <w:r>
              <w:rPr/>
              <w:t xml:space="preserve">薄款手套</w:t>
            </w:r>
          </w:p>
        </w:tc>
        <w:tc>
          <w:tcPr>
            <w:tcW w:w="1700.787401574803" w:type="dxa"/>
          </w:tcPr>
          <w:p>
            <w:pPr/>
            <w:r>
              <w:rPr>
                <w:b w:val="1"/>
                <w:bCs w:val="1"/>
              </w:rPr>
              <w:t xml:space="preserve"/>
            </w:r>
          </w:p>
        </w:tc>
        <w:tc>
          <w:tcPr>
            <w:tcW w:w="3118.110236220473" w:type="dxa"/>
          </w:tcPr>
          <w:p>
            <w:pPr/>
            <w:r>
              <w:rPr/>
              <w:t xml:space="preserve">个人常备药物</w:t>
            </w:r>
          </w:p>
        </w:tc>
      </w:tr>
      <w:tr>
        <w:trPr/>
        <w:tc>
          <w:tcPr>
            <w:tcW w:w="1700.787401574803" w:type="dxa"/>
          </w:tcPr>
          <w:p>
            <w:pPr/>
            <w:r>
              <w:rPr>
                <w:b w:val="1"/>
                <w:bCs w:val="1"/>
              </w:rPr>
              <w:t xml:space="preserve">基础装备</w:t>
            </w:r>
          </w:p>
        </w:tc>
        <w:tc>
          <w:tcPr>
            <w:tcW w:w="3118.110236220473" w:type="dxa"/>
          </w:tcPr>
          <w:p>
            <w:pPr/>
            <w:r>
              <w:rPr/>
              <w:t xml:space="preserve">日登山包</w:t>
            </w:r>
          </w:p>
        </w:tc>
        <w:tc>
          <w:tcPr>
            <w:tcW w:w="1700.787401574803" w:type="dxa"/>
          </w:tcPr>
          <w:p>
            <w:pPr/>
            <w:r>
              <w:rPr>
                <w:b w:val="1"/>
                <w:bCs w:val="1"/>
              </w:rPr>
              <w:t xml:space="preserve"/>
            </w:r>
          </w:p>
        </w:tc>
        <w:tc>
          <w:tcPr>
            <w:tcW w:w="3118.110236220473" w:type="dxa"/>
          </w:tcPr>
          <w:p>
            <w:pPr/>
            <w:r>
              <w:rPr/>
              <w:t xml:space="preserve">湿纸巾或毛巾</w:t>
            </w:r>
          </w:p>
        </w:tc>
      </w:tr>
      <w:tr>
        <w:trPr/>
        <w:tc>
          <w:tcPr>
            <w:tcW w:w="1700.787401574803" w:type="dxa"/>
          </w:tcPr>
          <w:p>
            <w:pPr/>
            <w:r>
              <w:rPr>
                <w:b w:val="1"/>
                <w:bCs w:val="1"/>
              </w:rPr>
              <w:t xml:space="preserve"/>
            </w:r>
          </w:p>
        </w:tc>
        <w:tc>
          <w:tcPr>
            <w:tcW w:w="3118.110236220473" w:type="dxa"/>
          </w:tcPr>
          <w:p>
            <w:pPr/>
            <w:r>
              <w:rPr/>
              <w:t xml:space="preserve">水袋或户外水壶水杯</w:t>
            </w:r>
          </w:p>
        </w:tc>
        <w:tc>
          <w:tcPr>
            <w:tcW w:w="1700.787401574803" w:type="dxa"/>
          </w:tcPr>
          <w:p>
            <w:pPr/>
            <w:r>
              <w:rPr>
                <w:b w:val="1"/>
                <w:bCs w:val="1"/>
              </w:rPr>
              <w:t xml:space="preserve"/>
            </w:r>
          </w:p>
        </w:tc>
        <w:tc>
          <w:tcPr>
            <w:tcW w:w="3118.110236220473" w:type="dxa"/>
          </w:tcPr>
          <w:p>
            <w:pPr/>
            <w:r>
              <w:rPr/>
              <w:t xml:space="preserve">个人口味零食</w:t>
            </w:r>
          </w:p>
        </w:tc>
      </w:tr>
      <w:tr>
        <w:trPr/>
        <w:tc>
          <w:tcPr>
            <w:tcW w:w="1700.787401574803" w:type="dxa"/>
          </w:tcPr>
          <w:p>
            <w:pPr/>
            <w:r>
              <w:rPr>
                <w:b w:val="1"/>
                <w:bCs w:val="1"/>
              </w:rPr>
              <w:t xml:space="preserve"/>
            </w:r>
          </w:p>
        </w:tc>
        <w:tc>
          <w:tcPr>
            <w:tcW w:w="3118.110236220473" w:type="dxa"/>
          </w:tcPr>
          <w:p>
            <w:pPr/>
            <w:r>
              <w:rPr/>
              <w:t xml:space="preserve">防水袋</w:t>
            </w:r>
          </w:p>
        </w:tc>
        <w:tc>
          <w:tcPr>
            <w:tcW w:w="1700.787401574803" w:type="dxa"/>
          </w:tcPr>
          <w:p>
            <w:pPr/>
            <w:r>
              <w:rPr>
                <w:b w:val="1"/>
                <w:bCs w:val="1"/>
              </w:rPr>
              <w:t xml:space="preserve"/>
            </w:r>
          </w:p>
        </w:tc>
        <w:tc>
          <w:tcPr>
            <w:tcW w:w="3118.110236220473" w:type="dxa"/>
          </w:tcPr>
          <w:p>
            <w:pPr/>
            <w:r>
              <w:rPr/>
              <w:t xml:space="preserve">能量棒</w:t>
            </w:r>
          </w:p>
        </w:tc>
      </w:tr>
      <w:tr>
        <w:trPr/>
        <w:tc>
          <w:tcPr>
            <w:tcW w:w="1700.787401574803" w:type="dxa"/>
          </w:tcPr>
          <w:p>
            <w:pPr/>
            <w:r>
              <w:rPr>
                <w:b w:val="1"/>
                <w:bCs w:val="1"/>
              </w:rPr>
              <w:t xml:space="preserve"/>
            </w:r>
          </w:p>
        </w:tc>
        <w:tc>
          <w:tcPr>
            <w:tcW w:w="3118.110236220473" w:type="dxa"/>
          </w:tcPr>
          <w:p>
            <w:pPr/>
            <w:r>
              <w:rPr/>
              <w:t xml:space="preserve">保温壶</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救生哨</w:t>
            </w:r>
          </w:p>
        </w:tc>
        <w:tc>
          <w:tcPr>
            <w:tcW w:w="1700.787401574803" w:type="dxa"/>
          </w:tcPr>
          <w:p/>
        </w:tc>
        <w:tc>
          <w:tcPr>
            <w:tcW w:w="3118.110236220473" w:type="dxa"/>
          </w:tcPr>
          <w:p/>
        </w:tc>
      </w:tr>
    </w:tbl>
    <w:p/>
    <w:p/>
    <w:sectPr>
      <w:pgSz w:orient="portrait" w:w="11905.511811023622" w:h="16837.79527559055"/>
      <w:pgMar w:top="1133.8582677165352" w:right="1133.8582677165352" w:bottom="1133.8582677165352" w:left="1133.8582677165352"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pn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pn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image" Target="media/section_image10.jpg"/><Relationship Id="rId17" Type="http://schemas.openxmlformats.org/officeDocument/2006/relationships/image" Target="media/section_image11.jpg"/><Relationship Id="rId18" Type="http://schemas.openxmlformats.org/officeDocument/2006/relationships/image" Target="media/section_image12.jpg"/><Relationship Id="rId19" Type="http://schemas.openxmlformats.org/officeDocument/2006/relationships/image" Target="media/section_image13.jpg"/><Relationship Id="rId20" Type="http://schemas.openxmlformats.org/officeDocument/2006/relationships/image" Target="media/section_image14.jpg"/><Relationship Id="rId21" Type="http://schemas.openxmlformats.org/officeDocument/2006/relationships/image" Target="media/section_image15.jpg"/><Relationship Id="rId22" Type="http://schemas.openxmlformats.org/officeDocument/2006/relationships/image" Target="media/section_image16.jpg"/><Relationship Id="rId23" Type="http://schemas.openxmlformats.org/officeDocument/2006/relationships/image" Target="media/section_image17.jpg"/><Relationship Id="rId24" Type="http://schemas.openxmlformats.org/officeDocument/2006/relationships/image" Target="media/section_image18.jpg"/><Relationship Id="rId25" Type="http://schemas.openxmlformats.org/officeDocument/2006/relationships/image" Target="media/section_image19.jpg"/><Relationship Id="rId26" Type="http://schemas.openxmlformats.org/officeDocument/2006/relationships/image" Target="media/section_image20.jpg"/><Relationship Id="rId27" Type="http://schemas.openxmlformats.org/officeDocument/2006/relationships/image" Target="media/section_image21.jpg"/><Relationship Id="rId28" Type="http://schemas.openxmlformats.org/officeDocument/2006/relationships/image" Target="media/section_image22.jpg"/><Relationship Id="rId29" Type="http://schemas.openxmlformats.org/officeDocument/2006/relationships/image" Target="media/section_image23.jpg"/><Relationship Id="rId30" Type="http://schemas.openxmlformats.org/officeDocument/2006/relationships/image" Target="media/section_image24.jpg"/><Relationship Id="rId31" Type="http://schemas.openxmlformats.org/officeDocument/2006/relationships/image" Target="media/section_image25.jpg"/><Relationship Id="rId32" Type="http://schemas.openxmlformats.org/officeDocument/2006/relationships/image" Target="media/section_image26.jpg"/><Relationship Id="rId33" Type="http://schemas.openxmlformats.org/officeDocument/2006/relationships/image" Target="media/section_image27.jpg"/><Relationship Id="rId34" Type="http://schemas.openxmlformats.org/officeDocument/2006/relationships/image" Target="media/section_image28.jpg"/><Relationship Id="rId35" Type="http://schemas.openxmlformats.org/officeDocument/2006/relationships/image" Target="media/section_image2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2024-04-27T07:58:55+08:00</dcterms:created>
  <dcterms:modified xsi:type="dcterms:W3CDTF">2024-04-27T07:58:55+08:00</dcterms:modified>
</cp:coreProperties>
</file>

<file path=docProps/custom.xml><?xml version="1.0" encoding="utf-8"?>
<Properties xmlns="http://schemas.openxmlformats.org/officeDocument/2006/custom-properties" xmlns:vt="http://schemas.openxmlformats.org/officeDocument/2006/docPropsVTypes"/>
</file>